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093" w:rsidRPr="00B6594B" w:rsidRDefault="00533278">
      <w:pPr>
        <w:widowControl w:val="0"/>
        <w:spacing w:line="276" w:lineRule="auto"/>
        <w:jc w:val="center"/>
        <w:rPr>
          <w:b/>
          <w:lang w:eastAsia="en-US"/>
        </w:rPr>
      </w:pPr>
      <w:r w:rsidRPr="00B6594B">
        <w:rPr>
          <w:b/>
          <w:lang w:eastAsia="en-US"/>
        </w:rPr>
        <w:t>Договор  №</w:t>
      </w:r>
    </w:p>
    <w:p w:rsidR="008F1093" w:rsidRPr="00B6594B" w:rsidRDefault="00533278">
      <w:pPr>
        <w:widowControl w:val="0"/>
        <w:spacing w:line="276" w:lineRule="auto"/>
        <w:jc w:val="center"/>
      </w:pPr>
      <w:r w:rsidRPr="00B6594B">
        <w:rPr>
          <w:b/>
          <w:lang w:eastAsia="en-US"/>
        </w:rPr>
        <w:t>на</w:t>
      </w:r>
      <w:r w:rsidRPr="00B6594B">
        <w:rPr>
          <w:b/>
          <w:bCs/>
          <w:lang w:eastAsia="en-US"/>
        </w:rPr>
        <w:t xml:space="preserve"> возмездное оказание услуг </w:t>
      </w:r>
    </w:p>
    <w:p w:rsidR="008F1093" w:rsidRPr="00B6594B" w:rsidRDefault="008F1093">
      <w:pPr>
        <w:widowControl w:val="0"/>
        <w:spacing w:line="276" w:lineRule="auto"/>
        <w:jc w:val="center"/>
        <w:rPr>
          <w:b/>
          <w:bCs/>
          <w:lang w:eastAsia="en-US"/>
        </w:rPr>
      </w:pPr>
    </w:p>
    <w:p w:rsidR="008F1093" w:rsidRPr="00B6594B" w:rsidRDefault="00533278">
      <w:pPr>
        <w:widowControl w:val="0"/>
        <w:spacing w:line="276" w:lineRule="auto"/>
        <w:jc w:val="both"/>
      </w:pPr>
      <w:r w:rsidRPr="00B6594B">
        <w:rPr>
          <w:lang w:eastAsia="en-US"/>
        </w:rPr>
        <w:t>г. о. Самара</w:t>
      </w:r>
      <w:r w:rsidRPr="00B6594B">
        <w:rPr>
          <w:lang w:eastAsia="en-US"/>
        </w:rPr>
        <w:tab/>
      </w:r>
      <w:r w:rsidRPr="00B6594B">
        <w:rPr>
          <w:lang w:eastAsia="en-US"/>
        </w:rPr>
        <w:tab/>
        <w:t xml:space="preserve">                                                 </w:t>
      </w:r>
      <w:r w:rsidR="004A68B7" w:rsidRPr="00B6594B">
        <w:rPr>
          <w:lang w:eastAsia="en-US"/>
        </w:rPr>
        <w:t xml:space="preserve">                         </w:t>
      </w:r>
      <w:r w:rsidR="00A160E1" w:rsidRPr="00B6594B">
        <w:rPr>
          <w:lang w:eastAsia="en-US"/>
        </w:rPr>
        <w:t xml:space="preserve">        </w:t>
      </w:r>
      <w:r w:rsidR="004A68B7" w:rsidRPr="00B6594B">
        <w:rPr>
          <w:lang w:eastAsia="en-US"/>
        </w:rPr>
        <w:t xml:space="preserve"> </w:t>
      </w:r>
      <w:r w:rsidRPr="00B6594B">
        <w:rPr>
          <w:lang w:eastAsia="en-US"/>
        </w:rPr>
        <w:t xml:space="preserve"> «___» ________ 20</w:t>
      </w:r>
      <w:r w:rsidR="00A160E1" w:rsidRPr="00B6594B">
        <w:rPr>
          <w:lang w:eastAsia="en-US"/>
        </w:rPr>
        <w:t>22</w:t>
      </w:r>
      <w:r w:rsidRPr="00B6594B">
        <w:rPr>
          <w:lang w:eastAsia="en-US"/>
        </w:rPr>
        <w:t>г.</w:t>
      </w:r>
    </w:p>
    <w:p w:rsidR="008F1093" w:rsidRPr="00B6594B" w:rsidRDefault="008F1093">
      <w:pPr>
        <w:widowControl w:val="0"/>
        <w:spacing w:line="276" w:lineRule="auto"/>
        <w:jc w:val="both"/>
        <w:rPr>
          <w:lang w:eastAsia="en-US"/>
        </w:rPr>
      </w:pPr>
    </w:p>
    <w:p w:rsidR="00A160E1" w:rsidRPr="00B6594B" w:rsidRDefault="00533278" w:rsidP="00A160E1">
      <w:pPr>
        <w:pStyle w:val="24"/>
        <w:spacing w:line="240" w:lineRule="auto"/>
        <w:ind w:left="0" w:firstLine="680"/>
        <w:jc w:val="both"/>
      </w:pPr>
      <w:r w:rsidRPr="00B6594B">
        <w:rPr>
          <w:lang w:eastAsia="en-US"/>
        </w:rPr>
        <w:tab/>
      </w:r>
      <w:proofErr w:type="gramStart"/>
      <w:r w:rsidRPr="00B6594B">
        <w:rPr>
          <w:b/>
          <w:bCs/>
          <w:lang w:eastAsia="en-US"/>
        </w:rPr>
        <w:t>Общество с ограниченной ответственностью «Самарские коммунальные системы»</w:t>
      </w:r>
      <w:r w:rsidRPr="00B6594B">
        <w:rPr>
          <w:lang w:eastAsia="en-US"/>
        </w:rPr>
        <w:t>, именуемое в дальнейшим «Заказчик», в лице главного управляющего директора Бирюкова Владимира Вячеславовича, действующего на основании Доверенности №</w:t>
      </w:r>
      <w:r w:rsidR="00362773" w:rsidRPr="00B6594B">
        <w:rPr>
          <w:lang w:eastAsia="en-US"/>
        </w:rPr>
        <w:t>20</w:t>
      </w:r>
      <w:r w:rsidRPr="00B6594B">
        <w:rPr>
          <w:lang w:eastAsia="en-US"/>
        </w:rPr>
        <w:t xml:space="preserve"> от </w:t>
      </w:r>
      <w:r w:rsidR="00362773" w:rsidRPr="00B6594B">
        <w:rPr>
          <w:lang w:eastAsia="en-US"/>
        </w:rPr>
        <w:t>20</w:t>
      </w:r>
      <w:r w:rsidRPr="00B6594B">
        <w:rPr>
          <w:lang w:eastAsia="en-US"/>
        </w:rPr>
        <w:t>.02.20</w:t>
      </w:r>
      <w:r w:rsidR="00362773" w:rsidRPr="00B6594B">
        <w:rPr>
          <w:lang w:eastAsia="en-US"/>
        </w:rPr>
        <w:t>21</w:t>
      </w:r>
      <w:r w:rsidRPr="00B6594B">
        <w:rPr>
          <w:lang w:eastAsia="en-US"/>
        </w:rPr>
        <w:t xml:space="preserve">, с одной стороны и </w:t>
      </w:r>
      <w:r w:rsidR="00A160E1" w:rsidRPr="00B6594B">
        <w:rPr>
          <w:lang w:eastAsia="en-US"/>
        </w:rPr>
        <w:tab/>
      </w:r>
      <w:r w:rsidR="00B6594B" w:rsidRPr="00B6594B">
        <w:rPr>
          <w:bCs/>
        </w:rPr>
        <w:t>_______</w:t>
      </w:r>
      <w:r w:rsidR="00A160E1" w:rsidRPr="00B6594B">
        <w:rPr>
          <w:b/>
          <w:bCs/>
        </w:rPr>
        <w:t>,</w:t>
      </w:r>
      <w:r w:rsidR="00A160E1" w:rsidRPr="00B6594B">
        <w:t xml:space="preserve"> именуемое в дальнейшем «Исполнитель», в лице </w:t>
      </w:r>
      <w:r w:rsidR="00B6594B" w:rsidRPr="00B6594B">
        <w:t>______</w:t>
      </w:r>
      <w:r w:rsidR="00A160E1" w:rsidRPr="00B6594B">
        <w:t xml:space="preserve">, действующего на основании </w:t>
      </w:r>
      <w:r w:rsidR="00B6594B" w:rsidRPr="00B6594B">
        <w:t>_______</w:t>
      </w:r>
      <w:r w:rsidR="00A160E1" w:rsidRPr="00B6594B">
        <w:t xml:space="preserve">, с другой стороны, заключили настоящий договор </w:t>
      </w:r>
      <w:r w:rsidR="00A160E1" w:rsidRPr="00B6594B">
        <w:rPr>
          <w:lang w:eastAsia="en-US"/>
        </w:rPr>
        <w:t xml:space="preserve"> на основании результатов открытой процедуры, размещенной на официальном сайте </w:t>
      </w:r>
      <w:hyperlink r:id="rId5" w:history="1">
        <w:r w:rsidR="00A160E1" w:rsidRPr="00B6594B">
          <w:rPr>
            <w:rStyle w:val="-"/>
            <w:lang w:val="en-US" w:eastAsia="en-US"/>
          </w:rPr>
          <w:t>www</w:t>
        </w:r>
        <w:r w:rsidR="00A160E1" w:rsidRPr="00B6594B">
          <w:rPr>
            <w:rStyle w:val="-"/>
            <w:lang w:eastAsia="en-US"/>
          </w:rPr>
          <w:t>.</w:t>
        </w:r>
        <w:r w:rsidR="00A160E1" w:rsidRPr="00B6594B">
          <w:rPr>
            <w:rStyle w:val="-"/>
            <w:lang w:val="en-US" w:eastAsia="en-US"/>
          </w:rPr>
          <w:t>zakupki</w:t>
        </w:r>
        <w:r w:rsidR="00A160E1" w:rsidRPr="00B6594B">
          <w:rPr>
            <w:rStyle w:val="-"/>
            <w:lang w:eastAsia="en-US"/>
          </w:rPr>
          <w:t>.</w:t>
        </w:r>
        <w:r w:rsidR="00A160E1" w:rsidRPr="00B6594B">
          <w:rPr>
            <w:rStyle w:val="-"/>
            <w:lang w:val="en-US" w:eastAsia="en-US"/>
          </w:rPr>
          <w:t>gov</w:t>
        </w:r>
        <w:r w:rsidR="00A160E1" w:rsidRPr="00B6594B">
          <w:rPr>
            <w:rStyle w:val="-"/>
            <w:lang w:eastAsia="en-US"/>
          </w:rPr>
          <w:t>.</w:t>
        </w:r>
        <w:r w:rsidR="00A160E1" w:rsidRPr="00B6594B">
          <w:rPr>
            <w:rStyle w:val="-"/>
            <w:lang w:val="en-US" w:eastAsia="en-US"/>
          </w:rPr>
          <w:t>ru</w:t>
        </w:r>
      </w:hyperlink>
      <w:r w:rsidR="00A160E1" w:rsidRPr="00B6594B">
        <w:rPr>
          <w:lang w:eastAsia="en-US"/>
        </w:rPr>
        <w:t xml:space="preserve"> (закупка №</w:t>
      </w:r>
      <w:r w:rsidR="00B6594B" w:rsidRPr="00B6594B">
        <w:rPr>
          <w:lang w:eastAsia="en-US"/>
        </w:rPr>
        <w:t>_______</w:t>
      </w:r>
      <w:r w:rsidR="00A160E1" w:rsidRPr="00B6594B">
        <w:rPr>
          <w:lang w:eastAsia="en-US"/>
        </w:rPr>
        <w:t>) и</w:t>
      </w:r>
      <w:proofErr w:type="gramEnd"/>
      <w:r w:rsidR="00A160E1" w:rsidRPr="00B6594B">
        <w:rPr>
          <w:lang w:eastAsia="en-US"/>
        </w:rPr>
        <w:t xml:space="preserve"> на официальном сайте Организатора </w:t>
      </w:r>
      <w:hyperlink r:id="rId6" w:history="1">
        <w:r w:rsidR="00A160E1" w:rsidRPr="00B6594B">
          <w:rPr>
            <w:rStyle w:val="-"/>
            <w:lang w:val="en-US" w:eastAsia="en-US"/>
          </w:rPr>
          <w:t>www</w:t>
        </w:r>
        <w:r w:rsidR="00A160E1" w:rsidRPr="00B6594B">
          <w:rPr>
            <w:rStyle w:val="-"/>
            <w:lang w:eastAsia="en-US"/>
          </w:rPr>
          <w:t>.</w:t>
        </w:r>
        <w:r w:rsidR="00A160E1" w:rsidRPr="00B6594B">
          <w:rPr>
            <w:rStyle w:val="-"/>
            <w:lang w:val="en-US" w:eastAsia="en-US"/>
          </w:rPr>
          <w:t>roscomsys</w:t>
        </w:r>
        <w:r w:rsidR="00A160E1" w:rsidRPr="00B6594B">
          <w:rPr>
            <w:rStyle w:val="-"/>
            <w:lang w:eastAsia="en-US"/>
          </w:rPr>
          <w:t>.</w:t>
        </w:r>
        <w:r w:rsidR="00A160E1" w:rsidRPr="00B6594B">
          <w:rPr>
            <w:rStyle w:val="-"/>
            <w:lang w:val="en-US" w:eastAsia="en-US"/>
          </w:rPr>
          <w:t>ru</w:t>
        </w:r>
      </w:hyperlink>
      <w:r w:rsidR="00A160E1" w:rsidRPr="00B6594B">
        <w:rPr>
          <w:lang w:eastAsia="en-US"/>
        </w:rPr>
        <w:t xml:space="preserve"> (закупка №</w:t>
      </w:r>
      <w:r w:rsidR="00B6594B" w:rsidRPr="00B6594B">
        <w:rPr>
          <w:lang w:eastAsia="en-US"/>
        </w:rPr>
        <w:t>_____</w:t>
      </w:r>
      <w:r w:rsidR="00A160E1" w:rsidRPr="00B6594B">
        <w:rPr>
          <w:lang w:eastAsia="en-US"/>
        </w:rPr>
        <w:t xml:space="preserve"> от «</w:t>
      </w:r>
      <w:r w:rsidR="00B6594B" w:rsidRPr="00B6594B">
        <w:rPr>
          <w:lang w:eastAsia="en-US"/>
        </w:rPr>
        <w:t>___</w:t>
      </w:r>
      <w:r w:rsidR="00A160E1" w:rsidRPr="00B6594B">
        <w:rPr>
          <w:lang w:eastAsia="en-US"/>
        </w:rPr>
        <w:t xml:space="preserve">» </w:t>
      </w:r>
      <w:r w:rsidR="00B6594B" w:rsidRPr="00B6594B">
        <w:rPr>
          <w:lang w:eastAsia="en-US"/>
        </w:rPr>
        <w:t>______</w:t>
      </w:r>
      <w:r w:rsidR="00A160E1" w:rsidRPr="00B6594B">
        <w:rPr>
          <w:lang w:eastAsia="en-US"/>
        </w:rPr>
        <w:t xml:space="preserve"> 202</w:t>
      </w:r>
      <w:r w:rsidR="00B6594B" w:rsidRPr="00B6594B">
        <w:rPr>
          <w:lang w:eastAsia="en-US"/>
        </w:rPr>
        <w:t>____</w:t>
      </w:r>
      <w:r w:rsidR="00A160E1" w:rsidRPr="00B6594B">
        <w:rPr>
          <w:lang w:eastAsia="en-US"/>
        </w:rPr>
        <w:t xml:space="preserve"> года) о нижеследующем:</w:t>
      </w:r>
    </w:p>
    <w:p w:rsidR="008F1093" w:rsidRPr="00B6594B" w:rsidRDefault="008F1093" w:rsidP="00A160E1">
      <w:pPr>
        <w:pStyle w:val="24"/>
        <w:spacing w:line="240" w:lineRule="auto"/>
        <w:ind w:left="0" w:firstLine="680"/>
        <w:jc w:val="both"/>
        <w:rPr>
          <w:lang w:eastAsia="en-US"/>
        </w:rPr>
      </w:pPr>
    </w:p>
    <w:p w:rsidR="008F1093" w:rsidRPr="00B6594B" w:rsidRDefault="00533278">
      <w:pPr>
        <w:pStyle w:val="11"/>
        <w:widowControl w:val="0"/>
        <w:ind w:left="0"/>
      </w:pPr>
      <w:r w:rsidRPr="00B6594B">
        <w:rPr>
          <w:b/>
        </w:rPr>
        <w:t>1.ПРЕДМЕТ ДОГОВОРА</w:t>
      </w:r>
    </w:p>
    <w:p w:rsidR="008F1093" w:rsidRPr="00B6594B" w:rsidRDefault="00533278">
      <w:pPr>
        <w:widowControl w:val="0"/>
        <w:jc w:val="both"/>
      </w:pPr>
      <w:r w:rsidRPr="00B6594B">
        <w:t xml:space="preserve">1.1. </w:t>
      </w:r>
      <w:proofErr w:type="gramStart"/>
      <w:r w:rsidRPr="00B6594B">
        <w:t>Исполнитель обязуется</w:t>
      </w:r>
      <w:r w:rsidR="00FD6DA1" w:rsidRPr="00B6594B">
        <w:t>,</w:t>
      </w:r>
      <w:r w:rsidRPr="00B6594B">
        <w:t xml:space="preserve"> </w:t>
      </w:r>
      <w:r w:rsidR="00FD6DA1" w:rsidRPr="00B6594B">
        <w:t xml:space="preserve">в соответствии с Заданием на услуги (Приложение №1 к настоящему договору», </w:t>
      </w:r>
      <w:r w:rsidRPr="00B6594B">
        <w:t>оказать Заказчику на условиях настоящего Договора услуги, указанные в п.1.2 настоящего Договора, и сдать их результаты Заказчику, а Заказчик обязуется принять и оплатить услуги в соответствии с условиями настоящего Договора.</w:t>
      </w:r>
      <w:proofErr w:type="gramEnd"/>
    </w:p>
    <w:p w:rsidR="001F1AF7" w:rsidRPr="00B6594B" w:rsidRDefault="00533278" w:rsidP="001F1AF7">
      <w:pPr>
        <w:widowControl w:val="0"/>
        <w:jc w:val="both"/>
      </w:pPr>
      <w:r w:rsidRPr="00B6594B">
        <w:t xml:space="preserve">1.2. Предметом настоящего Договора являются следующие услуги, именуемые в дальнейшем «Услуги»: </w:t>
      </w:r>
      <w:r w:rsidRPr="00B6594B">
        <w:rPr>
          <w:i/>
          <w:u w:val="single"/>
        </w:rPr>
        <w:t>«</w:t>
      </w:r>
      <w:r w:rsidRPr="00B6594B">
        <w:rPr>
          <w:bCs/>
          <w:i/>
          <w:u w:val="single"/>
          <w:lang w:eastAsia="en-US"/>
        </w:rPr>
        <w:t>Подготовка документов для оформления архитектурно-планировочного задания на проектирование объектов ООО «Самарские коммунальные системы и передаче данных документов в Департамент градостроительства г.о. Самара».</w:t>
      </w:r>
    </w:p>
    <w:p w:rsidR="008F1093" w:rsidRPr="00B6594B" w:rsidRDefault="001F1AF7" w:rsidP="001F1AF7">
      <w:pPr>
        <w:widowControl w:val="0"/>
        <w:jc w:val="both"/>
      </w:pPr>
      <w:r w:rsidRPr="00B6594B">
        <w:t xml:space="preserve">       </w:t>
      </w:r>
      <w:r w:rsidR="00533278" w:rsidRPr="00B6594B">
        <w:t xml:space="preserve">Указанные Услуги оказываются Исполнителем в отношении объектов водоснабжения, водоотведения Заказчика по мере возникновения у Заказчика потребности в соответствующих Услугах. </w:t>
      </w:r>
    </w:p>
    <w:p w:rsidR="008F1093" w:rsidRPr="00B6594B" w:rsidRDefault="00533278">
      <w:pPr>
        <w:widowControl w:val="0"/>
        <w:jc w:val="both"/>
      </w:pPr>
      <w:r w:rsidRPr="00B6594B">
        <w:t>1.3. Увеличение объемов и стоимости услуг, которые нельзя было предусмотреть при заключении настоящего Договора, регулируются сторонами Дополнительными соглашениями к настоящему Договору, являющимися его неотъемлемой частью.</w:t>
      </w:r>
    </w:p>
    <w:p w:rsidR="008F1093" w:rsidRPr="00B6594B" w:rsidRDefault="008F1093">
      <w:pPr>
        <w:widowControl w:val="0"/>
        <w:jc w:val="both"/>
        <w:rPr>
          <w:b/>
          <w:bCs/>
          <w:color w:val="000000"/>
        </w:rPr>
      </w:pPr>
    </w:p>
    <w:p w:rsidR="008F1093" w:rsidRPr="00B6594B" w:rsidRDefault="00533278">
      <w:pPr>
        <w:widowControl w:val="0"/>
        <w:jc w:val="both"/>
        <w:rPr>
          <w:b/>
          <w:bCs/>
          <w:color w:val="000000"/>
        </w:rPr>
      </w:pPr>
      <w:r w:rsidRPr="00B6594B">
        <w:rPr>
          <w:b/>
          <w:bCs/>
          <w:color w:val="000000"/>
        </w:rPr>
        <w:t>2. ПОРЯДОК И СРОКИ ОКАЗАНИЯ УСЛУГ</w:t>
      </w:r>
    </w:p>
    <w:p w:rsidR="008F1093" w:rsidRPr="00B6594B" w:rsidRDefault="00533278">
      <w:pPr>
        <w:widowControl w:val="0"/>
        <w:jc w:val="both"/>
        <w:rPr>
          <w:color w:val="000000"/>
        </w:rPr>
      </w:pPr>
      <w:r w:rsidRPr="00B6594B">
        <w:rPr>
          <w:color w:val="000000"/>
        </w:rPr>
        <w:t xml:space="preserve">2.1. Исполнитель обязуется оказать Услуги по настоящему Договору по каждому объекту в течение не более 18 календарных дней </w:t>
      </w:r>
      <w:proofErr w:type="gramStart"/>
      <w:r w:rsidRPr="00B6594B">
        <w:rPr>
          <w:color w:val="000000"/>
        </w:rPr>
        <w:t>с даты извещения Заказчиком по электронной почте Исполнителя о подаче заявления о разработке архитектурно-планировочного задания по каждому объекту</w:t>
      </w:r>
      <w:proofErr w:type="gramEnd"/>
      <w:r w:rsidRPr="00B6594B">
        <w:rPr>
          <w:color w:val="000000"/>
        </w:rPr>
        <w:t xml:space="preserve"> в Департамент градостроительства г.о. Самара.</w:t>
      </w:r>
    </w:p>
    <w:p w:rsidR="008F1093" w:rsidRPr="00B6594B" w:rsidRDefault="00533278">
      <w:pPr>
        <w:widowControl w:val="0"/>
        <w:jc w:val="both"/>
        <w:rPr>
          <w:color w:val="000000"/>
        </w:rPr>
      </w:pPr>
      <w:r w:rsidRPr="00B6594B">
        <w:rPr>
          <w:color w:val="000000"/>
        </w:rPr>
        <w:t>2.2. Оказание Услуг Заказчику по каждому объекту может быть завершено Исполнителем досрочно без письменного согласия Заказчика в любое время до истечения сроков оказания услуг, установленных в п.2.1 настоящего Договора.</w:t>
      </w:r>
    </w:p>
    <w:p w:rsidR="008F1093" w:rsidRPr="00B6594B" w:rsidRDefault="008F1093">
      <w:pPr>
        <w:widowControl w:val="0"/>
        <w:jc w:val="both"/>
        <w:rPr>
          <w:color w:val="000000"/>
        </w:rPr>
      </w:pPr>
    </w:p>
    <w:p w:rsidR="008F1093" w:rsidRPr="00B6594B" w:rsidRDefault="00533278">
      <w:pPr>
        <w:widowControl w:val="0"/>
        <w:jc w:val="both"/>
        <w:rPr>
          <w:b/>
          <w:bCs/>
          <w:color w:val="000000"/>
        </w:rPr>
      </w:pPr>
      <w:r w:rsidRPr="00B6594B">
        <w:rPr>
          <w:b/>
          <w:bCs/>
          <w:color w:val="000000"/>
        </w:rPr>
        <w:t>3. ПОРЯДОК ПРИЕМКИ УСЛУГ</w:t>
      </w:r>
    </w:p>
    <w:p w:rsidR="008F1093" w:rsidRPr="00B6594B" w:rsidRDefault="00533278">
      <w:pPr>
        <w:widowControl w:val="0"/>
        <w:jc w:val="both"/>
        <w:rPr>
          <w:b/>
          <w:bCs/>
          <w:color w:val="000000"/>
        </w:rPr>
      </w:pPr>
      <w:r w:rsidRPr="00B6594B">
        <w:rPr>
          <w:color w:val="000000"/>
        </w:rPr>
        <w:t>3.1. Услуги по каждому объекту считаются оказанными и принятыми после подписания Сторонами акта сдачи-приемки оказанных Услуг по каждому объекту.</w:t>
      </w:r>
    </w:p>
    <w:p w:rsidR="008F1093" w:rsidRPr="00B6594B" w:rsidRDefault="00533278">
      <w:pPr>
        <w:widowControl w:val="0"/>
        <w:jc w:val="both"/>
      </w:pPr>
      <w:r w:rsidRPr="00B6594B">
        <w:rPr>
          <w:color w:val="000000"/>
        </w:rPr>
        <w:t>3.2. Оформленный со стороны Исполнителя акт сдачи-приемки оказанных Услуг по каждому объекту передается Заказчику для подписания.</w:t>
      </w:r>
    </w:p>
    <w:p w:rsidR="008F1093" w:rsidRPr="00B6594B" w:rsidRDefault="00533278">
      <w:pPr>
        <w:widowControl w:val="0"/>
        <w:jc w:val="both"/>
        <w:rPr>
          <w:b/>
          <w:bCs/>
          <w:color w:val="000000"/>
        </w:rPr>
      </w:pPr>
      <w:r w:rsidRPr="00B6594B">
        <w:rPr>
          <w:color w:val="000000"/>
        </w:rPr>
        <w:t xml:space="preserve">3.3. Заказчик в течение пяти рабочих дней после получения архитектурно-планировочного задания по каждому объекту подписывает акт сдачи-приемки оказанных Услуг </w:t>
      </w:r>
      <w:bookmarkStart w:id="0" w:name="__DdeLink__197_3259633036"/>
      <w:r w:rsidRPr="00B6594B">
        <w:rPr>
          <w:color w:val="000000"/>
        </w:rPr>
        <w:t>по каждому объекту</w:t>
      </w:r>
      <w:bookmarkEnd w:id="0"/>
      <w:r w:rsidRPr="00B6594B">
        <w:rPr>
          <w:color w:val="000000"/>
        </w:rPr>
        <w:t xml:space="preserve"> и возвращает его Исполнителю.</w:t>
      </w:r>
    </w:p>
    <w:p w:rsidR="008F1093" w:rsidRPr="00B6594B" w:rsidRDefault="008F1093">
      <w:pPr>
        <w:widowControl w:val="0"/>
        <w:jc w:val="both"/>
      </w:pPr>
    </w:p>
    <w:p w:rsidR="008F1093" w:rsidRPr="00B6594B" w:rsidRDefault="00533278">
      <w:pPr>
        <w:widowControl w:val="0"/>
        <w:jc w:val="both"/>
        <w:rPr>
          <w:b/>
          <w:bCs/>
          <w:color w:val="000000"/>
        </w:rPr>
      </w:pPr>
      <w:r w:rsidRPr="00B6594B">
        <w:rPr>
          <w:b/>
          <w:bCs/>
          <w:color w:val="000000"/>
        </w:rPr>
        <w:t>4. СТОИМОСТЬ УСЛУГ И ПОРЯДОК РАСЧЕТОВ</w:t>
      </w:r>
    </w:p>
    <w:p w:rsidR="008F1093" w:rsidRPr="00B6594B" w:rsidRDefault="00533278">
      <w:pPr>
        <w:widowControl w:val="0"/>
        <w:jc w:val="both"/>
      </w:pPr>
      <w:r w:rsidRPr="00B6594B">
        <w:rPr>
          <w:color w:val="000000"/>
        </w:rPr>
        <w:t xml:space="preserve">4.1. Стоимость оказанных Исполнителем услуг по Договору определяется по согласованной в письменном виде Заказчиком и Исполнителем Ведомости договорной цены (Приложение </w:t>
      </w:r>
      <w:r w:rsidRPr="00B6594B">
        <w:rPr>
          <w:color w:val="000000"/>
        </w:rPr>
        <w:lastRenderedPageBreak/>
        <w:t>№2 к настоящему Договору), являющейся неотъемлемой частью настоящего Договора, и рассчитывается из фактического объема выполненных работ по каждому объекту в соответствии с двусторонним актом приема-сдачи оказанных услуг по каждому объекту.</w:t>
      </w:r>
    </w:p>
    <w:p w:rsidR="008F1093" w:rsidRPr="00B6594B" w:rsidRDefault="00533278">
      <w:pPr>
        <w:widowControl w:val="0"/>
        <w:jc w:val="both"/>
      </w:pPr>
      <w:r w:rsidRPr="00B6594B">
        <w:t xml:space="preserve">4.2. </w:t>
      </w:r>
      <w:r w:rsidRPr="00B6594B">
        <w:rPr>
          <w:color w:val="000000"/>
        </w:rPr>
        <w:t>Оплата Услуг по каждому объекту производится безналичным платежом в следующем порядке:</w:t>
      </w:r>
    </w:p>
    <w:p w:rsidR="008F1093" w:rsidRPr="00B6594B" w:rsidRDefault="00533278">
      <w:pPr>
        <w:widowControl w:val="0"/>
        <w:jc w:val="both"/>
      </w:pPr>
      <w:r w:rsidRPr="00B6594B">
        <w:rPr>
          <w:color w:val="000000"/>
        </w:rPr>
        <w:t>4.2.1. 50%, в том числе НДС, аванс от стоимости работ по объекту в соответствии с Ведомостью договорной цены (Приложение №2 к настоящему Договору) в течение семи рабочих дней после предоставления Исполнителем счета на оплату Услуг по каждому объекту;</w:t>
      </w:r>
    </w:p>
    <w:p w:rsidR="008F1093" w:rsidRPr="00B6594B" w:rsidRDefault="00533278">
      <w:pPr>
        <w:widowControl w:val="0"/>
        <w:jc w:val="both"/>
      </w:pPr>
      <w:r w:rsidRPr="00B6594B">
        <w:rPr>
          <w:color w:val="000000"/>
        </w:rPr>
        <w:t>4.2.2. 50%, в том числе НДС, после получения Заказчиком оформленного архитектурно-планировочного задания и предоставления Исполнителем Заказчику оформленного со своей стороны акта сдачи-приемки оказанных услуг и счета-фактуры.</w:t>
      </w:r>
    </w:p>
    <w:p w:rsidR="008F1093" w:rsidRPr="00B6594B" w:rsidRDefault="00533278">
      <w:pPr>
        <w:widowControl w:val="0"/>
        <w:jc w:val="both"/>
      </w:pPr>
      <w:r w:rsidRPr="00B6594B">
        <w:t xml:space="preserve">4.3. </w:t>
      </w:r>
      <w:r w:rsidRPr="00B6594B">
        <w:rPr>
          <w:color w:val="000000"/>
        </w:rPr>
        <w:t>Оплата производится безналичным путем в валюте Российской Федерации перечислением Заказчиком денежных средств на расчетный счет Исполнителя.</w:t>
      </w:r>
    </w:p>
    <w:p w:rsidR="008F1093" w:rsidRPr="00B6594B" w:rsidRDefault="00533278">
      <w:pPr>
        <w:widowControl w:val="0"/>
        <w:jc w:val="both"/>
      </w:pPr>
      <w:r w:rsidRPr="00B6594B">
        <w:rPr>
          <w:color w:val="000000"/>
        </w:rPr>
        <w:t>4.4. Обязанность Заказчика по оплате считается исполненной в момент зачисления денежных средств на расчетный счет Исполнителя.</w:t>
      </w:r>
    </w:p>
    <w:p w:rsidR="008F1093" w:rsidRPr="00B6594B" w:rsidRDefault="008F1093">
      <w:pPr>
        <w:widowControl w:val="0"/>
        <w:jc w:val="both"/>
        <w:rPr>
          <w:color w:val="000000"/>
        </w:rPr>
      </w:pPr>
    </w:p>
    <w:p w:rsidR="008F1093" w:rsidRPr="00B6594B" w:rsidRDefault="00533278">
      <w:pPr>
        <w:widowControl w:val="0"/>
        <w:rPr>
          <w:b/>
          <w:bCs/>
        </w:rPr>
      </w:pPr>
      <w:r w:rsidRPr="00B6594B">
        <w:rPr>
          <w:b/>
          <w:bCs/>
          <w:color w:val="000000"/>
        </w:rPr>
        <w:t>5. ПРАВА И ОБЯЗАННОСТИ СТОРОН</w:t>
      </w:r>
    </w:p>
    <w:p w:rsidR="008F1093" w:rsidRPr="00B6594B" w:rsidRDefault="00533278">
      <w:pPr>
        <w:widowControl w:val="0"/>
        <w:jc w:val="both"/>
        <w:rPr>
          <w:b/>
          <w:bCs/>
        </w:rPr>
      </w:pPr>
      <w:r w:rsidRPr="00B6594B">
        <w:rPr>
          <w:color w:val="000000"/>
        </w:rPr>
        <w:t>5.1. Заказчик обязуется:</w:t>
      </w:r>
    </w:p>
    <w:p w:rsidR="008F1093" w:rsidRPr="00B6594B" w:rsidRDefault="00533278">
      <w:pPr>
        <w:widowControl w:val="0"/>
        <w:jc w:val="both"/>
        <w:rPr>
          <w:b/>
          <w:bCs/>
        </w:rPr>
      </w:pPr>
      <w:r w:rsidRPr="00B6594B">
        <w:rPr>
          <w:color w:val="000000"/>
        </w:rPr>
        <w:t>5.1.1. Привлекать Исполнителя к оказанию Услуг, указанных в  п.1.2. для нужд Заказчика.</w:t>
      </w:r>
    </w:p>
    <w:p w:rsidR="008F1093" w:rsidRPr="00B6594B" w:rsidRDefault="00533278">
      <w:pPr>
        <w:widowControl w:val="0"/>
        <w:jc w:val="both"/>
        <w:rPr>
          <w:b/>
          <w:bCs/>
        </w:rPr>
      </w:pPr>
      <w:r w:rsidRPr="00B6594B">
        <w:rPr>
          <w:color w:val="000000"/>
        </w:rPr>
        <w:t xml:space="preserve">5.1.2. Предоставить </w:t>
      </w:r>
      <w:proofErr w:type="gramStart"/>
      <w:r w:rsidRPr="00B6594B">
        <w:rPr>
          <w:color w:val="000000"/>
        </w:rPr>
        <w:t>в адрес Исполнителя по электронной почте по каждому объекту извещение о подаче Заказчиком в Департамент</w:t>
      </w:r>
      <w:proofErr w:type="gramEnd"/>
      <w:r w:rsidRPr="00B6594B">
        <w:rPr>
          <w:color w:val="000000"/>
        </w:rPr>
        <w:t xml:space="preserve"> градостроительства г.о. Самара заявления о разработке архитектурно-планировочного задания.</w:t>
      </w:r>
    </w:p>
    <w:p w:rsidR="008F1093" w:rsidRPr="00B6594B" w:rsidRDefault="00533278">
      <w:pPr>
        <w:widowControl w:val="0"/>
        <w:jc w:val="both"/>
        <w:rPr>
          <w:b/>
          <w:bCs/>
        </w:rPr>
      </w:pPr>
      <w:r w:rsidRPr="00B6594B">
        <w:rPr>
          <w:color w:val="000000"/>
        </w:rPr>
        <w:t>5.1.3. Известить Исполнителя по электронной почте об осуществлении безналичного платежа в течение двух рабочих дней с момента оплаты путем предоставления копии платежного документа.</w:t>
      </w:r>
    </w:p>
    <w:p w:rsidR="008F1093" w:rsidRPr="00B6594B" w:rsidRDefault="00533278">
      <w:pPr>
        <w:widowControl w:val="0"/>
        <w:jc w:val="both"/>
        <w:rPr>
          <w:b/>
          <w:bCs/>
        </w:rPr>
      </w:pPr>
      <w:r w:rsidRPr="00B6594B">
        <w:rPr>
          <w:color w:val="000000"/>
        </w:rPr>
        <w:t>5.1.4. Принять оказанные Услуги в соответствии с условиями настоящего Договора, подписать и вернуть Исполнителю акты сдачи-приемки оказанных услуг.</w:t>
      </w:r>
    </w:p>
    <w:p w:rsidR="008F1093" w:rsidRPr="00B6594B" w:rsidRDefault="00533278">
      <w:pPr>
        <w:widowControl w:val="0"/>
        <w:jc w:val="both"/>
        <w:rPr>
          <w:b/>
          <w:bCs/>
        </w:rPr>
      </w:pPr>
      <w:r w:rsidRPr="00B6594B">
        <w:rPr>
          <w:color w:val="000000"/>
        </w:rPr>
        <w:t>5.1.5. Оплатить Услуги в соответствии с условиями настоящего Договора.</w:t>
      </w:r>
    </w:p>
    <w:p w:rsidR="008F1093" w:rsidRPr="00B6594B" w:rsidRDefault="00533278">
      <w:pPr>
        <w:widowControl w:val="0"/>
        <w:jc w:val="both"/>
        <w:rPr>
          <w:b/>
          <w:bCs/>
        </w:rPr>
      </w:pPr>
      <w:r w:rsidRPr="00B6594B">
        <w:rPr>
          <w:color w:val="000000"/>
        </w:rPr>
        <w:t>5.2. Заказчик вправе:</w:t>
      </w:r>
    </w:p>
    <w:p w:rsidR="008F1093" w:rsidRPr="00B6594B" w:rsidRDefault="00533278">
      <w:pPr>
        <w:widowControl w:val="0"/>
        <w:jc w:val="both"/>
        <w:rPr>
          <w:b/>
          <w:bCs/>
        </w:rPr>
      </w:pPr>
      <w:r w:rsidRPr="00B6594B">
        <w:rPr>
          <w:color w:val="000000"/>
        </w:rPr>
        <w:t>5.2.1. Контролировать оказание Услуг, не вмешиваясь в деятельность Исполнителя.</w:t>
      </w:r>
    </w:p>
    <w:p w:rsidR="008F1093" w:rsidRPr="00B6594B" w:rsidRDefault="00533278">
      <w:pPr>
        <w:widowControl w:val="0"/>
        <w:jc w:val="both"/>
        <w:rPr>
          <w:b/>
          <w:bCs/>
        </w:rPr>
      </w:pPr>
      <w:r w:rsidRPr="00B6594B">
        <w:rPr>
          <w:color w:val="000000"/>
        </w:rPr>
        <w:t>5.2.2. В случаях, когда Услуги выполнены Исполнителем с отступлениями от Договора, ухудшившими результат оказания Услуг, или с иными недостатками, которые делают выполненные Услуги непригодными для использования, потребовать от Исполнителя безвозмездного устранения выявленных недостатков в разумный срок.</w:t>
      </w:r>
    </w:p>
    <w:p w:rsidR="008F1093" w:rsidRPr="00B6594B" w:rsidRDefault="00533278">
      <w:pPr>
        <w:widowControl w:val="0"/>
        <w:jc w:val="both"/>
        <w:rPr>
          <w:b/>
          <w:bCs/>
        </w:rPr>
      </w:pPr>
      <w:r w:rsidRPr="00B6594B">
        <w:rPr>
          <w:color w:val="000000"/>
        </w:rPr>
        <w:t>5.2.3. Отказаться от исполнения настоящего Договора при условии возмещения Исполнителю документально подтвержденных понесенных расходов. Заказчик не вправе отказаться от Договора после завершения оказания Исполнителем Услуг по Договору.</w:t>
      </w:r>
    </w:p>
    <w:p w:rsidR="008F1093" w:rsidRPr="00B6594B" w:rsidRDefault="00533278">
      <w:pPr>
        <w:widowControl w:val="0"/>
        <w:jc w:val="both"/>
      </w:pPr>
      <w:r w:rsidRPr="00B6594B">
        <w:rPr>
          <w:color w:val="000000"/>
        </w:rPr>
        <w:t>5.3. Исполнитель обязуется:</w:t>
      </w:r>
    </w:p>
    <w:p w:rsidR="008F1093" w:rsidRPr="00B6594B" w:rsidRDefault="00533278">
      <w:pPr>
        <w:widowControl w:val="0"/>
        <w:jc w:val="both"/>
      </w:pPr>
      <w:r w:rsidRPr="00B6594B">
        <w:rPr>
          <w:color w:val="000000"/>
        </w:rPr>
        <w:t>5.3.1. Оказывать Услуги для нужд Заказчика качественно и в срок в соответствии с условиями Договора.</w:t>
      </w:r>
    </w:p>
    <w:p w:rsidR="008F1093" w:rsidRPr="00B6594B" w:rsidRDefault="00533278">
      <w:pPr>
        <w:widowControl w:val="0"/>
        <w:jc w:val="both"/>
      </w:pPr>
      <w:r w:rsidRPr="00B6594B">
        <w:rPr>
          <w:color w:val="000000"/>
        </w:rPr>
        <w:t>5.3.2. Сдать Услуги Заказчику.</w:t>
      </w:r>
    </w:p>
    <w:p w:rsidR="008F1093" w:rsidRPr="00B6594B" w:rsidRDefault="00533278">
      <w:pPr>
        <w:widowControl w:val="0"/>
        <w:jc w:val="both"/>
      </w:pPr>
      <w:r w:rsidRPr="00B6594B">
        <w:rPr>
          <w:color w:val="000000"/>
        </w:rPr>
        <w:t>5.3.3. В случаях, когда Услуги выполнены Исполнителем с отступлениями от Договора, ухудшившими результат оказания Услуг, или с иными недостатками, которые делают выполненные Услуги непригодными для использования, безвозмездно устранить выявленные недостатки.</w:t>
      </w:r>
    </w:p>
    <w:p w:rsidR="008F1093" w:rsidRPr="00B6594B" w:rsidRDefault="00533278">
      <w:pPr>
        <w:widowControl w:val="0"/>
        <w:jc w:val="both"/>
      </w:pPr>
      <w:r w:rsidRPr="00B6594B">
        <w:rPr>
          <w:color w:val="000000"/>
        </w:rPr>
        <w:t>5.4. Исполнитель вправе:</w:t>
      </w:r>
    </w:p>
    <w:p w:rsidR="008F1093" w:rsidRPr="00B6594B" w:rsidRDefault="00533278">
      <w:pPr>
        <w:widowControl w:val="0"/>
        <w:jc w:val="both"/>
      </w:pPr>
      <w:r w:rsidRPr="00B6594B">
        <w:rPr>
          <w:color w:val="000000"/>
        </w:rPr>
        <w:t>5.4.1. Использовать для оказания Услуг по настоящему Договору по своему усмотрению как собственные, так и привлеченные силы и средства. Исполнитель несет перед Заказчиком ответственность за действия привлеченных третьих лиц.</w:t>
      </w:r>
    </w:p>
    <w:p w:rsidR="008F1093" w:rsidRPr="00B6594B" w:rsidRDefault="00533278">
      <w:pPr>
        <w:widowControl w:val="0"/>
        <w:jc w:val="both"/>
        <w:rPr>
          <w:color w:val="000000"/>
        </w:rPr>
      </w:pPr>
      <w:r w:rsidRPr="00B6594B">
        <w:rPr>
          <w:color w:val="000000"/>
        </w:rPr>
        <w:t xml:space="preserve">5.4.2. Требовать оплаты от Заказчика согласно условиям Договора. В случае нарушения Заказчиком сроков согласно п.2.2.1 настоящего Договора Исполнитель имеет право продлить </w:t>
      </w:r>
      <w:r w:rsidRPr="00B6594B">
        <w:rPr>
          <w:color w:val="000000"/>
        </w:rPr>
        <w:lastRenderedPageBreak/>
        <w:t>срок оказания Услуг по конкретному объекту на время задержки предоплаты.</w:t>
      </w:r>
    </w:p>
    <w:p w:rsidR="008F1093" w:rsidRPr="00B6594B" w:rsidRDefault="008F1093">
      <w:pPr>
        <w:widowControl w:val="0"/>
        <w:jc w:val="both"/>
        <w:rPr>
          <w:color w:val="000000"/>
        </w:rPr>
      </w:pPr>
    </w:p>
    <w:p w:rsidR="008F1093" w:rsidRPr="00B6594B" w:rsidRDefault="00533278">
      <w:pPr>
        <w:pStyle w:val="Style4"/>
        <w:widowControl/>
        <w:spacing w:line="269" w:lineRule="exact"/>
        <w:jc w:val="left"/>
      </w:pPr>
      <w:r w:rsidRPr="00B6594B">
        <w:rPr>
          <w:b/>
          <w:bCs/>
          <w:color w:val="000000"/>
        </w:rPr>
        <w:t>6. ОТВЕТСТВЕННОСТЬ СТОРОН</w:t>
      </w:r>
    </w:p>
    <w:p w:rsidR="008F1093" w:rsidRPr="00B6594B" w:rsidRDefault="00533278">
      <w:pPr>
        <w:jc w:val="both"/>
      </w:pPr>
      <w:r w:rsidRPr="00B6594B">
        <w:rPr>
          <w:color w:val="000000"/>
        </w:rPr>
        <w:t>6.1. В случае, когда невозможность исполнения Услуги возникла по обстоятельствам, за которые ни одна из сторон не отвечает, Заказчик возмещает Исполнителю фактически понесенные им, документально подтвержденные расходы.</w:t>
      </w:r>
    </w:p>
    <w:p w:rsidR="008F1093" w:rsidRPr="00B6594B" w:rsidRDefault="00533278">
      <w:pPr>
        <w:jc w:val="both"/>
      </w:pPr>
      <w:r w:rsidRPr="00B6594B">
        <w:rPr>
          <w:color w:val="000000"/>
        </w:rPr>
        <w:t>6.2. Исполнитель не несет ответственность за действие/бездействие государственных и муниципальных органов, соответствующих инстанций и компетентных органов.</w:t>
      </w:r>
    </w:p>
    <w:p w:rsidR="008F1093" w:rsidRPr="00B6594B" w:rsidRDefault="00533278">
      <w:pPr>
        <w:jc w:val="both"/>
      </w:pPr>
      <w:r w:rsidRPr="00B6594B">
        <w:rPr>
          <w:color w:val="000000"/>
        </w:rPr>
        <w:t>6.3. Меры ответственности Сторон, не предусмотренные в настоящем Договоре, применяются в соответствии с нормами и правилами действующего российского законодательства.</w:t>
      </w:r>
    </w:p>
    <w:p w:rsidR="008F1093" w:rsidRPr="00B6594B" w:rsidRDefault="00533278">
      <w:pPr>
        <w:jc w:val="both"/>
      </w:pPr>
      <w:r w:rsidRPr="00B6594B">
        <w:rPr>
          <w:color w:val="000000"/>
        </w:rPr>
        <w:t>6.4. Стороны настоящего Договора согласно действующему законодательству освобождаются от ответственности за частичное или полное неисполнение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8F1093" w:rsidRPr="00B6594B" w:rsidRDefault="00533278">
      <w:pPr>
        <w:jc w:val="both"/>
      </w:pPr>
      <w:r w:rsidRPr="00B6594B">
        <w:rPr>
          <w:color w:val="000000"/>
        </w:rPr>
        <w:t>6.5. В случае нарушения Заказчиком п.4.2 настоящего Договора Исполнитель вправе потребовать от Заказчика уплаты неустойки (пени) в размере 1/300 ключевой ставки Банка России от суммы не исполненных обязательств за каждый день просрочки.</w:t>
      </w:r>
    </w:p>
    <w:p w:rsidR="008F1093" w:rsidRPr="00B6594B" w:rsidRDefault="00533278">
      <w:pPr>
        <w:jc w:val="both"/>
      </w:pPr>
      <w:r w:rsidRPr="00B6594B">
        <w:rPr>
          <w:color w:val="000000"/>
        </w:rPr>
        <w:t>6.6. В случае нарушения Исполнителем п.2.1 настоящего Договора Заказчик вправе потребовать от Исполнителя уплаты неустойки (пени) в размере 1/300 ключевой ставки Банка России от суммы не исполненных обязательств за каждый день просрочки.</w:t>
      </w:r>
    </w:p>
    <w:p w:rsidR="008F1093" w:rsidRPr="00B6594B" w:rsidRDefault="00533278">
      <w:pPr>
        <w:jc w:val="both"/>
      </w:pPr>
      <w:r w:rsidRPr="00B6594B">
        <w:rPr>
          <w:color w:val="000000"/>
        </w:rPr>
        <w:t>6.7. Уплата неустойки, пени не освобождает Стороны от исполнения своих основных обязательств по Договору.</w:t>
      </w:r>
    </w:p>
    <w:p w:rsidR="008F1093" w:rsidRPr="00B6594B" w:rsidRDefault="00533278">
      <w:pPr>
        <w:jc w:val="both"/>
        <w:rPr>
          <w:color w:val="000000"/>
        </w:rPr>
      </w:pPr>
      <w:r w:rsidRPr="00B6594B">
        <w:rPr>
          <w:color w:val="000000"/>
        </w:rPr>
        <w:t>6.8. К отношениям Сторон положения статьи 317.1 не применяется.</w:t>
      </w:r>
    </w:p>
    <w:p w:rsidR="006235EE" w:rsidRPr="00B6594B" w:rsidRDefault="006235EE" w:rsidP="006235EE">
      <w:pPr>
        <w:jc w:val="both"/>
      </w:pPr>
      <w:r w:rsidRPr="00B6594B">
        <w:t>6.9. Подрядчик гарантирует, что:</w:t>
      </w:r>
    </w:p>
    <w:p w:rsidR="006235EE" w:rsidRPr="00B6594B" w:rsidRDefault="006235EE" w:rsidP="006235EE">
      <w:pPr>
        <w:jc w:val="both"/>
      </w:pPr>
      <w:r w:rsidRPr="00B6594B">
        <w:t>- Общество зарегистрировано в ЕГРЮЛ надлежащим образом;</w:t>
      </w:r>
    </w:p>
    <w:p w:rsidR="006235EE" w:rsidRPr="00B6594B" w:rsidRDefault="006235EE" w:rsidP="006235EE">
      <w:pPr>
        <w:jc w:val="both"/>
      </w:pPr>
      <w:r w:rsidRPr="00B6594B">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rsidR="006235EE" w:rsidRPr="00B6594B" w:rsidRDefault="006235EE" w:rsidP="006235EE">
      <w:pPr>
        <w:jc w:val="both"/>
      </w:pPr>
      <w:r w:rsidRPr="00B6594B">
        <w:t>- располагает персоналом, имуществом и материальными ресурсами, необходимыми для выполнения своих обязательств по договору;</w:t>
      </w:r>
    </w:p>
    <w:p w:rsidR="006235EE" w:rsidRPr="00B6594B" w:rsidRDefault="006235EE" w:rsidP="006235EE">
      <w:pPr>
        <w:jc w:val="both"/>
      </w:pPr>
      <w:r w:rsidRPr="00B6594B">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235EE" w:rsidRPr="00B6594B" w:rsidRDefault="006235EE" w:rsidP="006235EE">
      <w:pPr>
        <w:jc w:val="both"/>
      </w:pPr>
      <w:r w:rsidRPr="00B6594B">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235EE" w:rsidRPr="00B6594B" w:rsidRDefault="006235EE" w:rsidP="006235EE">
      <w:pPr>
        <w:jc w:val="both"/>
      </w:pPr>
      <w:r w:rsidRPr="00B6594B">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235EE" w:rsidRPr="00B6594B" w:rsidRDefault="006235EE" w:rsidP="006235EE">
      <w:pPr>
        <w:jc w:val="both"/>
      </w:pPr>
      <w:r w:rsidRPr="00B6594B">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235EE" w:rsidRPr="00B6594B" w:rsidRDefault="006235EE" w:rsidP="006235EE">
      <w:pPr>
        <w:jc w:val="both"/>
      </w:pPr>
      <w:r w:rsidRPr="00B6594B">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235EE" w:rsidRPr="00B6594B" w:rsidRDefault="006235EE" w:rsidP="006235EE">
      <w:pPr>
        <w:jc w:val="both"/>
      </w:pPr>
      <w:r w:rsidRPr="00B6594B">
        <w:t xml:space="preserve">- не </w:t>
      </w:r>
      <w:proofErr w:type="gramStart"/>
      <w:r w:rsidRPr="00B6594B">
        <w:t>совершает и не</w:t>
      </w:r>
      <w:proofErr w:type="gramEnd"/>
      <w:r w:rsidRPr="00B6594B">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6235EE" w:rsidRPr="00B6594B" w:rsidRDefault="006235EE" w:rsidP="006235EE">
      <w:pPr>
        <w:jc w:val="both"/>
      </w:pPr>
      <w:r w:rsidRPr="00B6594B">
        <w:lastRenderedPageBreak/>
        <w:t>- своевременно и в полном объеме уплачивает налоги, сборы и страховые взносы;</w:t>
      </w:r>
    </w:p>
    <w:p w:rsidR="006235EE" w:rsidRPr="00B6594B" w:rsidRDefault="006235EE" w:rsidP="006235EE">
      <w:pPr>
        <w:jc w:val="both"/>
      </w:pPr>
      <w:r w:rsidRPr="00B6594B">
        <w:t>- отражает в налоговой отчётности по НДС все суммы НДС, предъявленные Заказчику;</w:t>
      </w:r>
    </w:p>
    <w:p w:rsidR="006235EE" w:rsidRPr="00B6594B" w:rsidRDefault="006235EE" w:rsidP="006235EE">
      <w:pPr>
        <w:jc w:val="both"/>
      </w:pPr>
      <w:r w:rsidRPr="00B6594B">
        <w:t>- лица, подписывающие от его имени первичные документы и счета-фактуры, имеют на это все необходимые полномочия и достоверности;</w:t>
      </w:r>
    </w:p>
    <w:p w:rsidR="006235EE" w:rsidRPr="00B6594B" w:rsidRDefault="006235EE" w:rsidP="006235EE">
      <w:pPr>
        <w:jc w:val="both"/>
      </w:pPr>
      <w:r w:rsidRPr="00B6594B">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rsidR="006235EE" w:rsidRPr="00B6594B" w:rsidRDefault="006235EE" w:rsidP="006235EE">
      <w:pPr>
        <w:jc w:val="both"/>
      </w:pPr>
      <w:r w:rsidRPr="00B6594B">
        <w:t>6.10. Если Подрядчик нарушит гарантии (любую одну, несколько или все вместе), указанные в пункте 6.9. настоящего договора, и это повлечет:</w:t>
      </w:r>
    </w:p>
    <w:p w:rsidR="006235EE" w:rsidRPr="00B6594B" w:rsidRDefault="006235EE" w:rsidP="006235EE">
      <w:pPr>
        <w:jc w:val="both"/>
      </w:pPr>
      <w:r w:rsidRPr="00B6594B">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6235EE" w:rsidRPr="00B6594B" w:rsidRDefault="006235EE" w:rsidP="006235EE">
      <w:pPr>
        <w:jc w:val="both"/>
      </w:pPr>
      <w:proofErr w:type="gramStart"/>
      <w:r w:rsidRPr="00B6594B">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w:t>
      </w:r>
      <w:proofErr w:type="gramEnd"/>
    </w:p>
    <w:p w:rsidR="006235EE" w:rsidRPr="00B6594B" w:rsidRDefault="006235EE" w:rsidP="006235EE">
      <w:pPr>
        <w:jc w:val="both"/>
      </w:pPr>
      <w:r w:rsidRPr="00B6594B">
        <w:t>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6235EE" w:rsidRPr="00B6594B" w:rsidRDefault="006235EE" w:rsidP="006235EE">
      <w:pPr>
        <w:jc w:val="both"/>
      </w:pPr>
      <w:r w:rsidRPr="00B6594B">
        <w:t xml:space="preserve">6.11. Подрядчик обязуется в течение 30 (тридцати) календарных дней </w:t>
      </w:r>
      <w:proofErr w:type="gramStart"/>
      <w:r w:rsidRPr="00B6594B">
        <w:t>с даты выставления</w:t>
      </w:r>
      <w:proofErr w:type="gramEnd"/>
      <w:r w:rsidRPr="00B6594B">
        <w:t xml:space="preserve"> Заказчиком претензии возместить Заказчику все убытки последнего, возникшие в случаях, указанных в пункте 6.10 настоящего договора в полном объеме независимо от уплаты Заказчику неустойки.</w:t>
      </w:r>
    </w:p>
    <w:p w:rsidR="006235EE" w:rsidRPr="00B6594B" w:rsidRDefault="006235EE" w:rsidP="006235EE">
      <w:pPr>
        <w:jc w:val="both"/>
      </w:pPr>
      <w:r w:rsidRPr="00B6594B">
        <w:t xml:space="preserve">6.12. Указанные в п.6.10.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w:t>
      </w:r>
      <w:proofErr w:type="spellStart"/>
      <w:r w:rsidRPr="00B6594B">
        <w:t>неоспаривания</w:t>
      </w:r>
      <w:proofErr w:type="spellEnd"/>
      <w:r w:rsidRPr="00B6594B">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B6594B">
        <w:t>неоспаривания</w:t>
      </w:r>
      <w:proofErr w:type="spellEnd"/>
      <w:r w:rsidRPr="00B6594B">
        <w:t xml:space="preserve"> в суде претензий третьих лиц не влияет не обязанность Подрядчика возместить имущественные потери.</w:t>
      </w:r>
    </w:p>
    <w:p w:rsidR="006235EE" w:rsidRPr="00B6594B" w:rsidRDefault="006235EE" w:rsidP="006235EE">
      <w:pPr>
        <w:jc w:val="both"/>
      </w:pPr>
      <w:r w:rsidRPr="00B6594B">
        <w:t>6.13. Стороны определили, что указанные в п.6.9.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8F1093" w:rsidRPr="00B6594B" w:rsidRDefault="008F1093">
      <w:pPr>
        <w:jc w:val="both"/>
        <w:rPr>
          <w:color w:val="000000"/>
        </w:rPr>
      </w:pPr>
    </w:p>
    <w:p w:rsidR="008F1093" w:rsidRPr="00B6594B" w:rsidRDefault="00533278">
      <w:pPr>
        <w:jc w:val="both"/>
        <w:rPr>
          <w:b/>
          <w:bCs/>
        </w:rPr>
      </w:pPr>
      <w:r w:rsidRPr="00B6594B">
        <w:rPr>
          <w:b/>
          <w:bCs/>
          <w:color w:val="000000"/>
        </w:rPr>
        <w:t>7. СРОК ДОГОВОРА</w:t>
      </w:r>
    </w:p>
    <w:p w:rsidR="008F1093" w:rsidRPr="00B6594B" w:rsidRDefault="00533278">
      <w:pPr>
        <w:jc w:val="both"/>
        <w:rPr>
          <w:b/>
          <w:bCs/>
        </w:rPr>
      </w:pPr>
      <w:r w:rsidRPr="00B6594B">
        <w:rPr>
          <w:color w:val="000000"/>
        </w:rPr>
        <w:t xml:space="preserve">7.1. Договор вступает в силу со дня заключения и действует </w:t>
      </w:r>
      <w:r w:rsidR="00E35808" w:rsidRPr="00B6594B">
        <w:rPr>
          <w:color w:val="000000"/>
        </w:rPr>
        <w:t>1 (один) календарный год</w:t>
      </w:r>
      <w:r w:rsidRPr="00B6594B">
        <w:rPr>
          <w:color w:val="000000"/>
        </w:rPr>
        <w:t xml:space="preserve">, </w:t>
      </w:r>
      <w:r w:rsidRPr="00B6594B">
        <w:rPr>
          <w:color w:val="000000"/>
          <w:lang w:eastAsia="en-US"/>
        </w:rPr>
        <w:t>а в части расчетов - до полного исполнения обязательств обеими Сторонами.</w:t>
      </w:r>
    </w:p>
    <w:p w:rsidR="008F1093" w:rsidRPr="00B6594B" w:rsidRDefault="00533278">
      <w:pPr>
        <w:pStyle w:val="aa"/>
        <w:jc w:val="both"/>
        <w:rPr>
          <w:bCs/>
          <w:sz w:val="24"/>
          <w:szCs w:val="24"/>
        </w:rPr>
      </w:pPr>
      <w:r w:rsidRPr="00B6594B">
        <w:rPr>
          <w:b w:val="0"/>
          <w:color w:val="000000"/>
          <w:sz w:val="24"/>
          <w:szCs w:val="24"/>
          <w:lang w:eastAsia="en-US"/>
        </w:rPr>
        <w:t>7.2. Договор действует до полного исполнения Сторонами обязательств, принятых на себя по настоящему Договору.</w:t>
      </w:r>
    </w:p>
    <w:p w:rsidR="008F1093" w:rsidRPr="00B6594B" w:rsidRDefault="008F1093">
      <w:pPr>
        <w:widowControl w:val="0"/>
        <w:jc w:val="center"/>
      </w:pPr>
    </w:p>
    <w:p w:rsidR="008F1093" w:rsidRPr="00B6594B" w:rsidRDefault="00533278">
      <w:pPr>
        <w:widowControl w:val="0"/>
        <w:rPr>
          <w:b/>
          <w:bCs/>
        </w:rPr>
      </w:pPr>
      <w:r w:rsidRPr="00B6594B">
        <w:rPr>
          <w:b/>
          <w:bCs/>
        </w:rPr>
        <w:t>8. АНТИКОРРУПЦИОННАЯ ОГОВОРКА</w:t>
      </w:r>
    </w:p>
    <w:p w:rsidR="008F1093" w:rsidRPr="00B6594B" w:rsidRDefault="00533278">
      <w:pPr>
        <w:widowControl w:val="0"/>
        <w:jc w:val="both"/>
        <w:rPr>
          <w:b/>
          <w:bCs/>
        </w:rPr>
      </w:pPr>
      <w:r w:rsidRPr="00B6594B">
        <w:t>8.1. При исполнении своих обязательств по настоящему Договору, Стороны, их аффилированные лица, работники или посредники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F1093" w:rsidRPr="00B6594B" w:rsidRDefault="00533278">
      <w:pPr>
        <w:widowControl w:val="0"/>
        <w:jc w:val="both"/>
        <w:rPr>
          <w:b/>
          <w:bCs/>
        </w:rPr>
      </w:pPr>
      <w:r w:rsidRPr="00B6594B">
        <w:t xml:space="preserve">8.2.  </w:t>
      </w:r>
      <w:proofErr w:type="gramStart"/>
      <w:r w:rsidRPr="00B6594B">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 дача/получение взятки, коммерческий подкуп,  а так же действия, нарушающие требования применимого законодательства и международных актов о противодействии легализации </w:t>
      </w:r>
      <w:r w:rsidRPr="00B6594B">
        <w:lastRenderedPageBreak/>
        <w:t>(отмыванию) доходов, полученных преступным путем.</w:t>
      </w:r>
      <w:proofErr w:type="gramEnd"/>
    </w:p>
    <w:p w:rsidR="008F1093" w:rsidRPr="00B6594B" w:rsidRDefault="00533278">
      <w:pPr>
        <w:widowControl w:val="0"/>
        <w:jc w:val="both"/>
        <w:rPr>
          <w:b/>
          <w:bCs/>
        </w:rPr>
      </w:pPr>
      <w:r w:rsidRPr="00B6594B">
        <w:t>8.3.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об этом другую сторону в письменной форме. После письменного уведомления другой Стороны, Сторона, направившая уведомление, имеет право приостановить исполнение обязательств по настоящему Догов</w:t>
      </w:r>
      <w:bookmarkStart w:id="1" w:name="_GoBack"/>
      <w:bookmarkEnd w:id="1"/>
      <w:r w:rsidRPr="00B6594B">
        <w:t>ору до получения подтверждения, что нарушения не произошло или не произойдет.</w:t>
      </w:r>
    </w:p>
    <w:p w:rsidR="008F1093" w:rsidRPr="00B6594B" w:rsidRDefault="00533278">
      <w:pPr>
        <w:widowControl w:val="0"/>
        <w:jc w:val="both"/>
        <w:rPr>
          <w:b/>
          <w:bCs/>
        </w:rPr>
      </w:pPr>
      <w:r w:rsidRPr="00B6594B">
        <w:t xml:space="preserve">8.4.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настоящей Статьи контрагентом, его </w:t>
      </w:r>
      <w:proofErr w:type="spellStart"/>
      <w:r w:rsidRPr="00B6594B">
        <w:t>афиллированными</w:t>
      </w:r>
      <w:proofErr w:type="spellEnd"/>
      <w:r w:rsidRPr="00B6594B">
        <w:t xml:space="preserve"> лицами, работниками или посредниками, выражающееся в действиях, указанных в п.п.8.1 — 8.2 настоящего Договора.</w:t>
      </w:r>
    </w:p>
    <w:p w:rsidR="008F1093" w:rsidRPr="00B6594B" w:rsidRDefault="008F1093">
      <w:pPr>
        <w:pStyle w:val="Style4"/>
        <w:widowControl/>
        <w:spacing w:line="269" w:lineRule="exact"/>
        <w:jc w:val="left"/>
        <w:rPr>
          <w:b/>
          <w:bCs/>
        </w:rPr>
      </w:pPr>
    </w:p>
    <w:p w:rsidR="008F1093" w:rsidRPr="00B6594B" w:rsidRDefault="00533278">
      <w:pPr>
        <w:rPr>
          <w:b/>
          <w:bCs/>
        </w:rPr>
      </w:pPr>
      <w:r w:rsidRPr="00B6594B">
        <w:rPr>
          <w:b/>
          <w:bCs/>
        </w:rPr>
        <w:t>9. ПРОЧИЕ УСЛОВИЯ</w:t>
      </w:r>
    </w:p>
    <w:p w:rsidR="008F1093" w:rsidRPr="00B6594B" w:rsidRDefault="00533278">
      <w:pPr>
        <w:jc w:val="both"/>
      </w:pPr>
      <w:r w:rsidRPr="00B6594B">
        <w:t xml:space="preserve">9.1. Настоящий </w:t>
      </w:r>
      <w:proofErr w:type="gramStart"/>
      <w:r w:rsidRPr="00B6594B">
        <w:t>Договор</w:t>
      </w:r>
      <w:proofErr w:type="gramEnd"/>
      <w:r w:rsidRPr="00B6594B">
        <w:t xml:space="preserve"> может быть расторгнут по соглашению обеих Сторон на основании закона и в случаях, предусмотренных настоящим Договором. </w:t>
      </w:r>
      <w:r w:rsidRPr="00B6594B">
        <w:rPr>
          <w:color w:val="000000"/>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8F1093" w:rsidRPr="00B6594B" w:rsidRDefault="00533278">
      <w:pPr>
        <w:jc w:val="both"/>
      </w:pPr>
      <w:r w:rsidRPr="00B6594B">
        <w:t>9.2. Любое изменение или расторжение настоящего Договора оформляется Дополнительным соглашением к настоящему Договору за подписью уполномоченных представителей Сторон.</w:t>
      </w:r>
    </w:p>
    <w:p w:rsidR="008F1093" w:rsidRPr="00B6594B" w:rsidRDefault="00533278">
      <w:pPr>
        <w:jc w:val="both"/>
      </w:pPr>
      <w:r w:rsidRPr="00B6594B">
        <w:t>9.3. Все споры по Договору до суда разрешаются в претензионном порядке. Срок для рассмотрения претензии — 5 (пять) рабочих дней со дня получения ее адресатом. При невозможности прийти к соглашению споры рассматриваются в суде по месту нахождения Исполнителя.</w:t>
      </w:r>
    </w:p>
    <w:p w:rsidR="008F1093" w:rsidRPr="00B6594B" w:rsidRDefault="00533278">
      <w:pPr>
        <w:jc w:val="both"/>
      </w:pPr>
      <w:r w:rsidRPr="00B6594B">
        <w:t>9.4. Все вопросы и отношения, вытекающие из настоящего Договора и не регламентированные им, регулируются действующим российским законодательством.</w:t>
      </w:r>
    </w:p>
    <w:p w:rsidR="008F1093" w:rsidRPr="00B6594B" w:rsidRDefault="00533278">
      <w:pPr>
        <w:jc w:val="both"/>
      </w:pPr>
      <w:r w:rsidRPr="00B6594B">
        <w:t xml:space="preserve">9.5. </w:t>
      </w:r>
      <w:r w:rsidRPr="00B6594B">
        <w:rPr>
          <w:color w:val="000000"/>
        </w:rPr>
        <w:t>Все приложения и дополнительные соглашения к Договору подписываются Сторонами и являются его неотъемлемой частью.</w:t>
      </w:r>
      <w:r w:rsidRPr="00B6594B">
        <w:rPr>
          <w:bCs/>
          <w:iCs/>
          <w:color w:val="00000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B6594B">
        <w:rPr>
          <w:color w:val="000000"/>
        </w:rPr>
        <w:t>.</w:t>
      </w:r>
    </w:p>
    <w:p w:rsidR="008F1093" w:rsidRPr="00B6594B" w:rsidRDefault="00533278">
      <w:pPr>
        <w:jc w:val="both"/>
      </w:pPr>
      <w:r w:rsidRPr="00B6594B">
        <w:rPr>
          <w:color w:val="000000"/>
          <w:lang w:eastAsia="en-US"/>
        </w:rPr>
        <w:t>9.6. Каждая из Сторон несет ответственность перед другой Стороной за достоверность и полноту реквизитов, указанных в разделе 11 «Адреса и реквизиты Сторон».</w:t>
      </w:r>
    </w:p>
    <w:p w:rsidR="008F1093" w:rsidRPr="00B6594B" w:rsidRDefault="00533278">
      <w:pPr>
        <w:jc w:val="both"/>
      </w:pPr>
      <w:r w:rsidRPr="00B6594B">
        <w:rPr>
          <w:color w:val="000000"/>
          <w:lang w:eastAsia="en-US"/>
        </w:rPr>
        <w:t>9.7. Стороны обязуются письменно извещать друг друга о смене реквизитов, адресов и других существенных изменениях.</w:t>
      </w:r>
    </w:p>
    <w:p w:rsidR="008F1093" w:rsidRPr="00B6594B" w:rsidRDefault="00533278">
      <w:pPr>
        <w:pStyle w:val="aa"/>
        <w:jc w:val="both"/>
        <w:rPr>
          <w:sz w:val="24"/>
          <w:szCs w:val="24"/>
        </w:rPr>
      </w:pPr>
      <w:r w:rsidRPr="00B6594B">
        <w:rPr>
          <w:b w:val="0"/>
          <w:color w:val="000000"/>
          <w:sz w:val="24"/>
          <w:szCs w:val="24"/>
        </w:rPr>
        <w:t>9.8. 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8F1093" w:rsidRPr="00B6594B" w:rsidRDefault="008F1093">
      <w:pPr>
        <w:pStyle w:val="aa"/>
        <w:jc w:val="both"/>
        <w:rPr>
          <w:sz w:val="24"/>
          <w:szCs w:val="24"/>
          <w:lang w:eastAsia="en-US"/>
        </w:rPr>
      </w:pPr>
    </w:p>
    <w:p w:rsidR="008F1093" w:rsidRPr="00B6594B" w:rsidRDefault="00533278">
      <w:pPr>
        <w:widowControl w:val="0"/>
      </w:pPr>
      <w:r w:rsidRPr="00B6594B">
        <w:rPr>
          <w:b/>
          <w:bCs/>
          <w:lang w:eastAsia="en-US"/>
        </w:rPr>
        <w:t>10. ПРИЛОЖЕНИЯ</w:t>
      </w:r>
    </w:p>
    <w:p w:rsidR="008F1093" w:rsidRPr="00B6594B" w:rsidRDefault="00533278">
      <w:pPr>
        <w:widowControl w:val="0"/>
        <w:jc w:val="both"/>
      </w:pPr>
      <w:r w:rsidRPr="00B6594B">
        <w:rPr>
          <w:lang w:eastAsia="en-US"/>
        </w:rPr>
        <w:t>10.1. Приложение № 1 Задание на оказание услуг.</w:t>
      </w:r>
    </w:p>
    <w:p w:rsidR="008F1093" w:rsidRPr="00B6594B" w:rsidRDefault="00533278">
      <w:pPr>
        <w:widowControl w:val="0"/>
        <w:jc w:val="both"/>
      </w:pPr>
      <w:r w:rsidRPr="00B6594B">
        <w:rPr>
          <w:lang w:eastAsia="en-US"/>
        </w:rPr>
        <w:t xml:space="preserve">10.2. </w:t>
      </w:r>
      <w:r w:rsidRPr="00B6594B">
        <w:rPr>
          <w:color w:val="000000"/>
          <w:lang w:eastAsia="en-US"/>
        </w:rPr>
        <w:t>Приложение №</w:t>
      </w:r>
      <w:r w:rsidR="00A2651D" w:rsidRPr="00B6594B">
        <w:rPr>
          <w:color w:val="000000"/>
          <w:lang w:eastAsia="en-US"/>
        </w:rPr>
        <w:t xml:space="preserve"> </w:t>
      </w:r>
      <w:r w:rsidRPr="00B6594B">
        <w:rPr>
          <w:color w:val="000000"/>
          <w:lang w:eastAsia="en-US"/>
        </w:rPr>
        <w:t>2 Ведомость договорной цены.</w:t>
      </w:r>
    </w:p>
    <w:p w:rsidR="008F1093" w:rsidRPr="00B6594B" w:rsidRDefault="008F1093">
      <w:pPr>
        <w:widowControl w:val="0"/>
        <w:jc w:val="both"/>
        <w:rPr>
          <w:lang w:eastAsia="en-US"/>
        </w:rPr>
      </w:pPr>
    </w:p>
    <w:p w:rsidR="008F1093" w:rsidRPr="00B6594B" w:rsidRDefault="00533278">
      <w:pPr>
        <w:widowControl w:val="0"/>
        <w:tabs>
          <w:tab w:val="left" w:pos="53"/>
        </w:tabs>
        <w:spacing w:line="276" w:lineRule="auto"/>
        <w:jc w:val="center"/>
      </w:pPr>
      <w:r w:rsidRPr="00B6594B">
        <w:rPr>
          <w:b/>
          <w:lang w:eastAsia="en-US"/>
        </w:rPr>
        <w:t>11. АДРЕСА И РЕКВИЗИТЫ СТОРОН</w:t>
      </w:r>
    </w:p>
    <w:p w:rsidR="008F1093" w:rsidRPr="00B6594B" w:rsidRDefault="008F1093">
      <w:pPr>
        <w:widowControl w:val="0"/>
        <w:tabs>
          <w:tab w:val="left" w:pos="53"/>
        </w:tabs>
        <w:spacing w:line="276" w:lineRule="auto"/>
        <w:jc w:val="center"/>
      </w:pPr>
    </w:p>
    <w:p w:rsidR="008F1093" w:rsidRPr="00B6594B" w:rsidRDefault="008F1093" w:rsidP="00A160E1"/>
    <w:tbl>
      <w:tblPr>
        <w:tblW w:w="10349" w:type="dxa"/>
        <w:tblInd w:w="-37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5" w:type="dxa"/>
          <w:left w:w="55" w:type="dxa"/>
          <w:bottom w:w="55" w:type="dxa"/>
          <w:right w:w="55" w:type="dxa"/>
        </w:tblCellMar>
        <w:tblLook w:val="04A0" w:firstRow="1" w:lastRow="0" w:firstColumn="1" w:lastColumn="0" w:noHBand="0" w:noVBand="1"/>
      </w:tblPr>
      <w:tblGrid>
        <w:gridCol w:w="5388"/>
        <w:gridCol w:w="4961"/>
      </w:tblGrid>
      <w:tr w:rsidR="00A160E1" w:rsidRPr="00B6594B" w:rsidTr="00A160E1">
        <w:trPr>
          <w:trHeight w:val="414"/>
        </w:trPr>
        <w:tc>
          <w:tcPr>
            <w:tcW w:w="5388" w:type="dxa"/>
            <w:tcBorders>
              <w:top w:val="single" w:sz="4" w:space="0" w:color="auto"/>
              <w:left w:val="single" w:sz="4" w:space="0" w:color="auto"/>
              <w:bottom w:val="dotted" w:sz="4" w:space="0" w:color="auto"/>
              <w:right w:val="dotted" w:sz="4" w:space="0" w:color="auto"/>
            </w:tcBorders>
            <w:shd w:val="clear" w:color="auto" w:fill="D9D9D9" w:themeFill="background1" w:themeFillShade="D9"/>
            <w:hideMark/>
          </w:tcPr>
          <w:p w:rsidR="00A160E1" w:rsidRPr="00B6594B" w:rsidRDefault="00A160E1">
            <w:pPr>
              <w:widowControl w:val="0"/>
              <w:tabs>
                <w:tab w:val="left" w:pos="6229"/>
              </w:tabs>
              <w:ind w:right="-286"/>
            </w:pPr>
            <w:r w:rsidRPr="00B6594B">
              <w:rPr>
                <w:b/>
              </w:rPr>
              <w:lastRenderedPageBreak/>
              <w:t>Исполнитель:</w:t>
            </w:r>
          </w:p>
        </w:tc>
        <w:tc>
          <w:tcPr>
            <w:tcW w:w="4961" w:type="dxa"/>
            <w:tcBorders>
              <w:top w:val="single" w:sz="4" w:space="0" w:color="auto"/>
              <w:left w:val="dotted" w:sz="4" w:space="0" w:color="auto"/>
              <w:bottom w:val="dotted" w:sz="4" w:space="0" w:color="auto"/>
              <w:right w:val="single" w:sz="4" w:space="0" w:color="auto"/>
            </w:tcBorders>
            <w:shd w:val="clear" w:color="auto" w:fill="D9D9D9" w:themeFill="background1" w:themeFillShade="D9"/>
            <w:hideMark/>
          </w:tcPr>
          <w:p w:rsidR="00A160E1" w:rsidRPr="00B6594B" w:rsidRDefault="00A160E1">
            <w:pPr>
              <w:widowControl w:val="0"/>
              <w:tabs>
                <w:tab w:val="left" w:pos="6229"/>
              </w:tabs>
              <w:ind w:right="-286"/>
              <w:rPr>
                <w:b/>
                <w:bCs/>
              </w:rPr>
            </w:pPr>
            <w:r w:rsidRPr="00B6594B">
              <w:rPr>
                <w:b/>
                <w:bCs/>
              </w:rPr>
              <w:t>Заказчик:</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snapToGrid w:val="0"/>
              <w:ind w:right="-286"/>
              <w:rPr>
                <w:b/>
                <w:bCs/>
                <w:lang w:val="en-US"/>
              </w:rPr>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ind w:right="-286"/>
              <w:rPr>
                <w:b/>
                <w:bCs/>
              </w:rPr>
            </w:pPr>
            <w:r w:rsidRPr="00B6594B">
              <w:rPr>
                <w:b/>
                <w:bCs/>
              </w:rPr>
              <w:t>Общество с ограниченной ответственностью "Самарские коммунальные системы"</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ind w:right="-286"/>
              <w:rPr>
                <w:bCs/>
              </w:rPr>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ind w:right="-286"/>
              <w:rPr>
                <w:bCs/>
              </w:rPr>
            </w:pPr>
            <w:r w:rsidRPr="00B6594B">
              <w:rPr>
                <w:bCs/>
              </w:rPr>
              <w:t>ИНН: 6312110828 / КПП: 631601001</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ind w:right="-286"/>
              <w:rPr>
                <w:bCs/>
              </w:rPr>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ind w:right="-286"/>
              <w:rPr>
                <w:bCs/>
              </w:rPr>
            </w:pPr>
            <w:r w:rsidRPr="00B6594B">
              <w:rPr>
                <w:bCs/>
              </w:rPr>
              <w:t>ОГРН: 1116312008340</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ind w:right="-286"/>
              <w:rPr>
                <w:bCs/>
              </w:rPr>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ind w:right="-286"/>
              <w:rPr>
                <w:bCs/>
              </w:rPr>
            </w:pPr>
            <w:r w:rsidRPr="00B6594B">
              <w:rPr>
                <w:bCs/>
              </w:rPr>
              <w:t xml:space="preserve">Место нахождения: 443056, Самарская область,      </w:t>
            </w:r>
          </w:p>
          <w:p w:rsidR="00A160E1" w:rsidRPr="00B6594B" w:rsidRDefault="00A160E1">
            <w:pPr>
              <w:widowControl w:val="0"/>
              <w:tabs>
                <w:tab w:val="left" w:pos="6229"/>
              </w:tabs>
              <w:ind w:right="-286"/>
              <w:rPr>
                <w:bCs/>
              </w:rPr>
            </w:pPr>
            <w:r w:rsidRPr="00B6594B">
              <w:rPr>
                <w:bCs/>
              </w:rPr>
              <w:t>г. Самара, ул. Луначарского, д. 56</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ind w:right="-286"/>
              <w:rPr>
                <w:bCs/>
              </w:rPr>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rPr>
                <w:bCs/>
              </w:rPr>
            </w:pPr>
            <w:r w:rsidRPr="00B6594B">
              <w:rPr>
                <w:bCs/>
              </w:rPr>
              <w:t>Адрес для корреспонденции в РФ (с индексом): 443056, Самарская область, г. Самара, ул. Луначарского, д. 56</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ind w:right="-286"/>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ind w:right="-286"/>
              <w:rPr>
                <w:bCs/>
              </w:rPr>
            </w:pPr>
            <w:r w:rsidRPr="00B6594B">
              <w:rPr>
                <w:bCs/>
              </w:rPr>
              <w:t xml:space="preserve">Тел./Факс (с кодом): (846) 979 93 80/ </w:t>
            </w:r>
          </w:p>
          <w:p w:rsidR="00A160E1" w:rsidRPr="00B6594B" w:rsidRDefault="00A160E1" w:rsidP="00A160E1">
            <w:pPr>
              <w:widowControl w:val="0"/>
              <w:tabs>
                <w:tab w:val="left" w:pos="6229"/>
              </w:tabs>
              <w:ind w:right="-286"/>
              <w:jc w:val="both"/>
            </w:pPr>
            <w:r w:rsidRPr="00B6594B">
              <w:rPr>
                <w:bCs/>
              </w:rPr>
              <w:t xml:space="preserve"> (846)336-89-05</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tabs>
                <w:tab w:val="left" w:pos="6229"/>
              </w:tabs>
              <w:ind w:right="-286"/>
            </w:pPr>
          </w:p>
        </w:tc>
        <w:tc>
          <w:tcPr>
            <w:tcW w:w="4961" w:type="dxa"/>
            <w:tcBorders>
              <w:top w:val="dotted" w:sz="4" w:space="0" w:color="auto"/>
              <w:left w:val="dotted" w:sz="4" w:space="0" w:color="auto"/>
              <w:bottom w:val="dotted" w:sz="4" w:space="0" w:color="auto"/>
              <w:right w:val="single" w:sz="4" w:space="0" w:color="auto"/>
            </w:tcBorders>
            <w:hideMark/>
          </w:tcPr>
          <w:p w:rsidR="00B6594B" w:rsidRPr="00B6594B" w:rsidRDefault="00B6594B" w:rsidP="00B6594B">
            <w:pPr>
              <w:widowControl w:val="0"/>
              <w:tabs>
                <w:tab w:val="left" w:pos="6229"/>
              </w:tabs>
              <w:ind w:right="-286"/>
              <w:rPr>
                <w:bCs/>
              </w:rPr>
            </w:pPr>
            <w:r w:rsidRPr="00B6594B">
              <w:rPr>
                <w:bCs/>
              </w:rPr>
              <w:t xml:space="preserve">Банковские реквизиты: </w:t>
            </w:r>
          </w:p>
          <w:p w:rsidR="00B6594B" w:rsidRPr="00B6594B" w:rsidRDefault="00B6594B" w:rsidP="00B6594B">
            <w:pPr>
              <w:widowControl w:val="0"/>
              <w:tabs>
                <w:tab w:val="left" w:pos="6229"/>
              </w:tabs>
              <w:ind w:right="-286"/>
              <w:rPr>
                <w:bCs/>
              </w:rPr>
            </w:pPr>
            <w:r w:rsidRPr="00B6594B">
              <w:rPr>
                <w:bCs/>
              </w:rPr>
              <w:t xml:space="preserve">Расчетный счет N 40702810100000047317 </w:t>
            </w:r>
          </w:p>
          <w:p w:rsidR="00B6594B" w:rsidRPr="00B6594B" w:rsidRDefault="00B6594B" w:rsidP="00B6594B">
            <w:pPr>
              <w:widowControl w:val="0"/>
              <w:tabs>
                <w:tab w:val="left" w:pos="6229"/>
              </w:tabs>
              <w:ind w:right="-286"/>
              <w:rPr>
                <w:bCs/>
              </w:rPr>
            </w:pPr>
            <w:r w:rsidRPr="00B6594B">
              <w:rPr>
                <w:bCs/>
              </w:rPr>
              <w:t xml:space="preserve">в ГПБ (АО) </w:t>
            </w:r>
          </w:p>
          <w:p w:rsidR="00B6594B" w:rsidRPr="00B6594B" w:rsidRDefault="00B6594B" w:rsidP="00B6594B">
            <w:pPr>
              <w:widowControl w:val="0"/>
              <w:tabs>
                <w:tab w:val="left" w:pos="6229"/>
              </w:tabs>
              <w:ind w:right="-286"/>
              <w:rPr>
                <w:bCs/>
              </w:rPr>
            </w:pPr>
            <w:proofErr w:type="spellStart"/>
            <w:r w:rsidRPr="00B6594B">
              <w:rPr>
                <w:bCs/>
              </w:rPr>
              <w:t>кор</w:t>
            </w:r>
            <w:proofErr w:type="gramStart"/>
            <w:r w:rsidRPr="00B6594B">
              <w:rPr>
                <w:bCs/>
              </w:rPr>
              <w:t>.с</w:t>
            </w:r>
            <w:proofErr w:type="gramEnd"/>
            <w:r w:rsidRPr="00B6594B">
              <w:rPr>
                <w:bCs/>
              </w:rPr>
              <w:t>чет</w:t>
            </w:r>
            <w:proofErr w:type="spellEnd"/>
            <w:r w:rsidRPr="00B6594B">
              <w:rPr>
                <w:bCs/>
              </w:rPr>
              <w:t xml:space="preserve"> N 30101810200000000823</w:t>
            </w:r>
          </w:p>
          <w:p w:rsidR="00A160E1" w:rsidRPr="00B6594B" w:rsidRDefault="00B6594B" w:rsidP="00B6594B">
            <w:pPr>
              <w:tabs>
                <w:tab w:val="left" w:pos="6229"/>
              </w:tabs>
              <w:ind w:right="-286"/>
              <w:rPr>
                <w:bCs/>
              </w:rPr>
            </w:pPr>
            <w:r w:rsidRPr="00B6594B">
              <w:rPr>
                <w:bCs/>
              </w:rPr>
              <w:t>БИК: 044525823</w:t>
            </w:r>
          </w:p>
        </w:tc>
      </w:tr>
      <w:tr w:rsidR="00A160E1" w:rsidRPr="00B6594B" w:rsidTr="00B6594B">
        <w:tc>
          <w:tcPr>
            <w:tcW w:w="5388" w:type="dxa"/>
            <w:tcBorders>
              <w:top w:val="dotted" w:sz="4" w:space="0" w:color="auto"/>
              <w:left w:val="single" w:sz="4" w:space="0" w:color="auto"/>
              <w:bottom w:val="dotted" w:sz="4" w:space="0" w:color="auto"/>
              <w:right w:val="dotted" w:sz="4" w:space="0" w:color="auto"/>
            </w:tcBorders>
          </w:tcPr>
          <w:p w:rsidR="00A160E1" w:rsidRPr="00B6594B" w:rsidRDefault="00A160E1">
            <w:pPr>
              <w:widowControl w:val="0"/>
              <w:tabs>
                <w:tab w:val="left" w:pos="6229"/>
              </w:tabs>
              <w:spacing w:line="360" w:lineRule="auto"/>
              <w:ind w:right="-286"/>
              <w:jc w:val="both"/>
            </w:pPr>
          </w:p>
        </w:tc>
        <w:tc>
          <w:tcPr>
            <w:tcW w:w="4961" w:type="dxa"/>
            <w:tcBorders>
              <w:top w:val="dotted" w:sz="4" w:space="0" w:color="auto"/>
              <w:left w:val="dotted" w:sz="4" w:space="0" w:color="auto"/>
              <w:bottom w:val="dotted" w:sz="4" w:space="0" w:color="auto"/>
              <w:right w:val="single" w:sz="4" w:space="0" w:color="auto"/>
            </w:tcBorders>
            <w:hideMark/>
          </w:tcPr>
          <w:p w:rsidR="00A160E1" w:rsidRPr="00B6594B" w:rsidRDefault="00A160E1">
            <w:pPr>
              <w:widowControl w:val="0"/>
              <w:tabs>
                <w:tab w:val="left" w:pos="6229"/>
              </w:tabs>
              <w:snapToGrid w:val="0"/>
              <w:spacing w:line="360" w:lineRule="auto"/>
              <w:ind w:right="-286"/>
              <w:jc w:val="both"/>
              <w:rPr>
                <w:bCs/>
                <w:color w:val="000000"/>
              </w:rPr>
            </w:pPr>
            <w:r w:rsidRPr="00B6594B">
              <w:rPr>
                <w:bCs/>
                <w:color w:val="000000"/>
              </w:rPr>
              <w:t>Главный управляющий директор</w:t>
            </w:r>
          </w:p>
          <w:p w:rsidR="00A160E1" w:rsidRPr="00B6594B" w:rsidRDefault="00A160E1">
            <w:pPr>
              <w:widowControl w:val="0"/>
              <w:tabs>
                <w:tab w:val="left" w:pos="6229"/>
              </w:tabs>
              <w:spacing w:line="360" w:lineRule="auto"/>
              <w:ind w:right="-286"/>
              <w:jc w:val="both"/>
            </w:pPr>
            <w:r w:rsidRPr="00B6594B">
              <w:rPr>
                <w:bCs/>
              </w:rPr>
              <w:t xml:space="preserve">___________________________ В. В. Бирюков </w:t>
            </w:r>
          </w:p>
        </w:tc>
      </w:tr>
      <w:tr w:rsidR="00A160E1" w:rsidRPr="00B6594B" w:rsidTr="00A160E1">
        <w:tc>
          <w:tcPr>
            <w:tcW w:w="5388" w:type="dxa"/>
            <w:tcBorders>
              <w:top w:val="dotted" w:sz="4" w:space="0" w:color="auto"/>
              <w:left w:val="single" w:sz="4" w:space="0" w:color="auto"/>
              <w:bottom w:val="single" w:sz="4" w:space="0" w:color="auto"/>
              <w:right w:val="dotted" w:sz="4" w:space="0" w:color="auto"/>
            </w:tcBorders>
          </w:tcPr>
          <w:p w:rsidR="00A160E1" w:rsidRPr="00B6594B" w:rsidRDefault="00A160E1">
            <w:pPr>
              <w:snapToGrid w:val="0"/>
            </w:pPr>
          </w:p>
          <w:p w:rsidR="00A160E1" w:rsidRPr="00B6594B" w:rsidRDefault="00A160E1" w:rsidP="00B6594B">
            <w:r w:rsidRPr="00B6594B">
              <w:t>М.П.«____»___________202</w:t>
            </w:r>
            <w:r w:rsidR="00B6594B" w:rsidRPr="00B6594B">
              <w:rPr>
                <w:lang w:val="en-US"/>
              </w:rPr>
              <w:t>___</w:t>
            </w:r>
            <w:r w:rsidRPr="00B6594B">
              <w:t xml:space="preserve"> г.</w:t>
            </w:r>
          </w:p>
        </w:tc>
        <w:tc>
          <w:tcPr>
            <w:tcW w:w="4961" w:type="dxa"/>
            <w:tcBorders>
              <w:top w:val="dotted" w:sz="4" w:space="0" w:color="auto"/>
              <w:left w:val="dotted" w:sz="4" w:space="0" w:color="auto"/>
              <w:bottom w:val="single" w:sz="4" w:space="0" w:color="auto"/>
              <w:right w:val="single" w:sz="4" w:space="0" w:color="auto"/>
            </w:tcBorders>
          </w:tcPr>
          <w:p w:rsidR="00A160E1" w:rsidRPr="00B6594B" w:rsidRDefault="00A160E1">
            <w:pPr>
              <w:snapToGrid w:val="0"/>
              <w:jc w:val="both"/>
            </w:pPr>
          </w:p>
          <w:p w:rsidR="00A160E1" w:rsidRPr="00B6594B" w:rsidRDefault="00A160E1">
            <w:pPr>
              <w:jc w:val="both"/>
            </w:pPr>
            <w:r w:rsidRPr="00B6594B">
              <w:t>М.П.«____»___________202</w:t>
            </w:r>
            <w:r w:rsidR="00B6594B" w:rsidRPr="00B6594B">
              <w:rPr>
                <w:lang w:val="en-US"/>
              </w:rPr>
              <w:t>___</w:t>
            </w:r>
            <w:r w:rsidRPr="00B6594B">
              <w:t xml:space="preserve"> г.</w:t>
            </w:r>
          </w:p>
          <w:p w:rsidR="00A160E1" w:rsidRPr="00B6594B" w:rsidRDefault="00A160E1">
            <w:pPr>
              <w:jc w:val="both"/>
            </w:pPr>
          </w:p>
        </w:tc>
      </w:tr>
    </w:tbl>
    <w:p w:rsidR="008F1093" w:rsidRDefault="008F1093">
      <w:pPr>
        <w:jc w:val="right"/>
        <w:rPr>
          <w:sz w:val="18"/>
          <w:szCs w:val="18"/>
        </w:rPr>
      </w:pPr>
    </w:p>
    <w:p w:rsidR="008F1093" w:rsidRDefault="008F1093">
      <w:pPr>
        <w:jc w:val="right"/>
        <w:rPr>
          <w:sz w:val="18"/>
          <w:szCs w:val="18"/>
        </w:rPr>
      </w:pPr>
    </w:p>
    <w:p w:rsidR="008F1093" w:rsidRDefault="008F1093">
      <w:pPr>
        <w:jc w:val="right"/>
      </w:pPr>
    </w:p>
    <w:sectPr w:rsidR="008F1093" w:rsidSect="008F1093">
      <w:pgSz w:w="11906" w:h="16838"/>
      <w:pgMar w:top="1134" w:right="888" w:bottom="1134" w:left="138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proofState w:spelling="clean" w:grammar="clean"/>
  <w:defaultTabStop w:val="720"/>
  <w:characterSpacingControl w:val="doNotCompress"/>
  <w:compat>
    <w:compatSetting w:name="compatibilityMode" w:uri="http://schemas.microsoft.com/office/word" w:val="12"/>
  </w:compat>
  <w:rsids>
    <w:rsidRoot w:val="008F1093"/>
    <w:rsid w:val="001F1AF7"/>
    <w:rsid w:val="00362773"/>
    <w:rsid w:val="004A68B7"/>
    <w:rsid w:val="00533278"/>
    <w:rsid w:val="006039C8"/>
    <w:rsid w:val="006235EE"/>
    <w:rsid w:val="008F1093"/>
    <w:rsid w:val="00A160E1"/>
    <w:rsid w:val="00A2651D"/>
    <w:rsid w:val="00B6594B"/>
    <w:rsid w:val="00B77825"/>
    <w:rsid w:val="00E35808"/>
    <w:rsid w:val="00FD6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4D2"/>
    <w:rPr>
      <w:rFonts w:eastAsia="Calibri"/>
      <w:color w:val="00000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qFormat/>
    <w:rsid w:val="00E334D2"/>
    <w:rPr>
      <w:rFonts w:ascii="Times New Roman" w:hAnsi="Times New Roman" w:cs="Times New Roman"/>
      <w:sz w:val="24"/>
      <w:szCs w:val="24"/>
    </w:rPr>
  </w:style>
  <w:style w:type="character" w:customStyle="1" w:styleId="a3">
    <w:name w:val="Текст выноски Знак"/>
    <w:qFormat/>
    <w:rsid w:val="00B13758"/>
    <w:rPr>
      <w:rFonts w:ascii="Segoe UI" w:eastAsia="Calibri" w:hAnsi="Segoe UI" w:cs="Segoe UI"/>
      <w:sz w:val="18"/>
      <w:szCs w:val="18"/>
    </w:rPr>
  </w:style>
  <w:style w:type="character" w:customStyle="1" w:styleId="ListLabel1">
    <w:name w:val="ListLabel 1"/>
    <w:qFormat/>
    <w:rsid w:val="008F1093"/>
    <w:rPr>
      <w:rFonts w:ascii="Tahoma" w:hAnsi="Tahoma" w:cs="Times New Roman"/>
      <w:b/>
      <w:sz w:val="20"/>
    </w:rPr>
  </w:style>
  <w:style w:type="character" w:customStyle="1" w:styleId="ListLabel2">
    <w:name w:val="ListLabel 2"/>
    <w:qFormat/>
    <w:rsid w:val="008F1093"/>
    <w:rPr>
      <w:rFonts w:ascii="Tahoma" w:hAnsi="Tahoma" w:cs="Times New Roman"/>
      <w:b/>
      <w:sz w:val="20"/>
    </w:rPr>
  </w:style>
  <w:style w:type="character" w:customStyle="1" w:styleId="ListLabel3">
    <w:name w:val="ListLabel 3"/>
    <w:qFormat/>
    <w:rsid w:val="008F1093"/>
    <w:rPr>
      <w:rFonts w:cs="Times New Roman"/>
    </w:rPr>
  </w:style>
  <w:style w:type="character" w:customStyle="1" w:styleId="ListLabel4">
    <w:name w:val="ListLabel 4"/>
    <w:qFormat/>
    <w:rsid w:val="008F1093"/>
    <w:rPr>
      <w:rFonts w:cs="Times New Roman"/>
    </w:rPr>
  </w:style>
  <w:style w:type="character" w:customStyle="1" w:styleId="ListLabel5">
    <w:name w:val="ListLabel 5"/>
    <w:qFormat/>
    <w:rsid w:val="008F1093"/>
    <w:rPr>
      <w:rFonts w:cs="Times New Roman"/>
    </w:rPr>
  </w:style>
  <w:style w:type="character" w:customStyle="1" w:styleId="ListLabel6">
    <w:name w:val="ListLabel 6"/>
    <w:qFormat/>
    <w:rsid w:val="008F1093"/>
    <w:rPr>
      <w:rFonts w:cs="Times New Roman"/>
    </w:rPr>
  </w:style>
  <w:style w:type="character" w:customStyle="1" w:styleId="ListLabel7">
    <w:name w:val="ListLabel 7"/>
    <w:qFormat/>
    <w:rsid w:val="008F1093"/>
    <w:rPr>
      <w:rFonts w:cs="Times New Roman"/>
    </w:rPr>
  </w:style>
  <w:style w:type="character" w:customStyle="1" w:styleId="ListLabel8">
    <w:name w:val="ListLabel 8"/>
    <w:qFormat/>
    <w:rsid w:val="008F1093"/>
    <w:rPr>
      <w:rFonts w:cs="Times New Roman"/>
    </w:rPr>
  </w:style>
  <w:style w:type="character" w:customStyle="1" w:styleId="ListLabel9">
    <w:name w:val="ListLabel 9"/>
    <w:qFormat/>
    <w:rsid w:val="008F1093"/>
    <w:rPr>
      <w:rFonts w:cs="Times New Roman"/>
    </w:rPr>
  </w:style>
  <w:style w:type="character" w:customStyle="1" w:styleId="ListLabel10">
    <w:name w:val="ListLabel 10"/>
    <w:qFormat/>
    <w:rsid w:val="008F1093"/>
    <w:rPr>
      <w:rFonts w:eastAsia="Times New Roman" w:cs="Times New Roman"/>
    </w:rPr>
  </w:style>
  <w:style w:type="character" w:customStyle="1" w:styleId="ListLabel11">
    <w:name w:val="ListLabel 11"/>
    <w:qFormat/>
    <w:rsid w:val="008F1093"/>
    <w:rPr>
      <w:rFonts w:cs="Times New Roman"/>
    </w:rPr>
  </w:style>
  <w:style w:type="character" w:customStyle="1" w:styleId="ListLabel12">
    <w:name w:val="ListLabel 12"/>
    <w:qFormat/>
    <w:rsid w:val="008F1093"/>
    <w:rPr>
      <w:rFonts w:cs="Times New Roman"/>
    </w:rPr>
  </w:style>
  <w:style w:type="character" w:customStyle="1" w:styleId="ListLabel13">
    <w:name w:val="ListLabel 13"/>
    <w:qFormat/>
    <w:rsid w:val="008F1093"/>
    <w:rPr>
      <w:rFonts w:cs="Times New Roman"/>
    </w:rPr>
  </w:style>
  <w:style w:type="character" w:customStyle="1" w:styleId="ListLabel14">
    <w:name w:val="ListLabel 14"/>
    <w:qFormat/>
    <w:rsid w:val="008F1093"/>
    <w:rPr>
      <w:rFonts w:cs="Times New Roman"/>
    </w:rPr>
  </w:style>
  <w:style w:type="character" w:customStyle="1" w:styleId="ListLabel15">
    <w:name w:val="ListLabel 15"/>
    <w:qFormat/>
    <w:rsid w:val="008F1093"/>
    <w:rPr>
      <w:rFonts w:cs="Times New Roman"/>
    </w:rPr>
  </w:style>
  <w:style w:type="character" w:customStyle="1" w:styleId="ListLabel16">
    <w:name w:val="ListLabel 16"/>
    <w:qFormat/>
    <w:rsid w:val="008F1093"/>
    <w:rPr>
      <w:rFonts w:cs="Times New Roman"/>
    </w:rPr>
  </w:style>
  <w:style w:type="character" w:customStyle="1" w:styleId="ListLabel17">
    <w:name w:val="ListLabel 17"/>
    <w:qFormat/>
    <w:rsid w:val="008F1093"/>
    <w:rPr>
      <w:rFonts w:cs="Times New Roman"/>
    </w:rPr>
  </w:style>
  <w:style w:type="character" w:customStyle="1" w:styleId="ListLabel18">
    <w:name w:val="ListLabel 18"/>
    <w:qFormat/>
    <w:rsid w:val="008F1093"/>
    <w:rPr>
      <w:rFonts w:cs="Times New Roman"/>
    </w:rPr>
  </w:style>
  <w:style w:type="character" w:customStyle="1" w:styleId="ListLabel19">
    <w:name w:val="ListLabel 19"/>
    <w:qFormat/>
    <w:rsid w:val="008F1093"/>
    <w:rPr>
      <w:rFonts w:cs="Times New Roman"/>
    </w:rPr>
  </w:style>
  <w:style w:type="character" w:customStyle="1" w:styleId="ListLabel20">
    <w:name w:val="ListLabel 20"/>
    <w:qFormat/>
    <w:rsid w:val="008F1093"/>
    <w:rPr>
      <w:rFonts w:cs="Times New Roman"/>
    </w:rPr>
  </w:style>
  <w:style w:type="character" w:customStyle="1" w:styleId="ListLabel21">
    <w:name w:val="ListLabel 21"/>
    <w:qFormat/>
    <w:rsid w:val="008F1093"/>
    <w:rPr>
      <w:rFonts w:cs="Times New Roman"/>
    </w:rPr>
  </w:style>
  <w:style w:type="character" w:customStyle="1" w:styleId="ListLabel22">
    <w:name w:val="ListLabel 22"/>
    <w:qFormat/>
    <w:rsid w:val="008F1093"/>
    <w:rPr>
      <w:rFonts w:cs="Times New Roman"/>
    </w:rPr>
  </w:style>
  <w:style w:type="character" w:customStyle="1" w:styleId="ListLabel23">
    <w:name w:val="ListLabel 23"/>
    <w:qFormat/>
    <w:rsid w:val="008F1093"/>
    <w:rPr>
      <w:rFonts w:cs="Times New Roman"/>
    </w:rPr>
  </w:style>
  <w:style w:type="character" w:customStyle="1" w:styleId="ListLabel24">
    <w:name w:val="ListLabel 24"/>
    <w:qFormat/>
    <w:rsid w:val="008F1093"/>
    <w:rPr>
      <w:rFonts w:cs="Times New Roman"/>
    </w:rPr>
  </w:style>
  <w:style w:type="character" w:customStyle="1" w:styleId="ListLabel25">
    <w:name w:val="ListLabel 25"/>
    <w:qFormat/>
    <w:rsid w:val="008F1093"/>
    <w:rPr>
      <w:rFonts w:cs="Times New Roman"/>
    </w:rPr>
  </w:style>
  <w:style w:type="character" w:customStyle="1" w:styleId="ListLabel26">
    <w:name w:val="ListLabel 26"/>
    <w:qFormat/>
    <w:rsid w:val="008F1093"/>
    <w:rPr>
      <w:rFonts w:cs="Times New Roman"/>
    </w:rPr>
  </w:style>
  <w:style w:type="character" w:customStyle="1" w:styleId="ListLabel27">
    <w:name w:val="ListLabel 27"/>
    <w:qFormat/>
    <w:rsid w:val="008F1093"/>
    <w:rPr>
      <w:rFonts w:cs="Times New Roman"/>
    </w:rPr>
  </w:style>
  <w:style w:type="character" w:customStyle="1" w:styleId="-">
    <w:name w:val="Интернет-ссылка"/>
    <w:rsid w:val="008F1093"/>
    <w:rPr>
      <w:color w:val="000080"/>
      <w:u w:val="single"/>
    </w:rPr>
  </w:style>
  <w:style w:type="character" w:customStyle="1" w:styleId="1">
    <w:name w:val="Основной шрифт абзаца1"/>
    <w:qFormat/>
    <w:rsid w:val="008F1093"/>
  </w:style>
  <w:style w:type="character" w:customStyle="1" w:styleId="a4">
    <w:name w:val="Посещённая гиперссылка"/>
    <w:basedOn w:val="1"/>
    <w:rsid w:val="008F1093"/>
    <w:rPr>
      <w:color w:val="800080"/>
      <w:u w:val="single"/>
    </w:rPr>
  </w:style>
  <w:style w:type="character" w:customStyle="1" w:styleId="ListLabel28">
    <w:name w:val="ListLabel 28"/>
    <w:qFormat/>
    <w:rsid w:val="008F1093"/>
    <w:rPr>
      <w:rFonts w:ascii="Tahoma" w:hAnsi="Tahoma" w:cs="Times New Roman"/>
      <w:b/>
      <w:sz w:val="20"/>
    </w:rPr>
  </w:style>
  <w:style w:type="character" w:customStyle="1" w:styleId="ListLabel29">
    <w:name w:val="ListLabel 29"/>
    <w:qFormat/>
    <w:rsid w:val="008F1093"/>
    <w:rPr>
      <w:rFonts w:cs="Times New Roman"/>
      <w:b/>
      <w:sz w:val="20"/>
    </w:rPr>
  </w:style>
  <w:style w:type="character" w:customStyle="1" w:styleId="ListLabel30">
    <w:name w:val="ListLabel 30"/>
    <w:qFormat/>
    <w:rsid w:val="008F1093"/>
    <w:rPr>
      <w:rFonts w:cs="Times New Roman"/>
    </w:rPr>
  </w:style>
  <w:style w:type="character" w:customStyle="1" w:styleId="ListLabel31">
    <w:name w:val="ListLabel 31"/>
    <w:qFormat/>
    <w:rsid w:val="008F1093"/>
    <w:rPr>
      <w:rFonts w:cs="Times New Roman"/>
    </w:rPr>
  </w:style>
  <w:style w:type="character" w:customStyle="1" w:styleId="ListLabel32">
    <w:name w:val="ListLabel 32"/>
    <w:qFormat/>
    <w:rsid w:val="008F1093"/>
    <w:rPr>
      <w:rFonts w:cs="Times New Roman"/>
    </w:rPr>
  </w:style>
  <w:style w:type="character" w:customStyle="1" w:styleId="ListLabel33">
    <w:name w:val="ListLabel 33"/>
    <w:qFormat/>
    <w:rsid w:val="008F1093"/>
    <w:rPr>
      <w:rFonts w:cs="Times New Roman"/>
    </w:rPr>
  </w:style>
  <w:style w:type="character" w:customStyle="1" w:styleId="ListLabel34">
    <w:name w:val="ListLabel 34"/>
    <w:qFormat/>
    <w:rsid w:val="008F1093"/>
    <w:rPr>
      <w:rFonts w:cs="Times New Roman"/>
    </w:rPr>
  </w:style>
  <w:style w:type="character" w:customStyle="1" w:styleId="ListLabel35">
    <w:name w:val="ListLabel 35"/>
    <w:qFormat/>
    <w:rsid w:val="008F1093"/>
    <w:rPr>
      <w:rFonts w:cs="Times New Roman"/>
    </w:rPr>
  </w:style>
  <w:style w:type="character" w:customStyle="1" w:styleId="ListLabel36">
    <w:name w:val="ListLabel 36"/>
    <w:qFormat/>
    <w:rsid w:val="008F1093"/>
    <w:rPr>
      <w:rFonts w:cs="Times New Roman"/>
    </w:rPr>
  </w:style>
  <w:style w:type="character" w:customStyle="1" w:styleId="ListLabel37">
    <w:name w:val="ListLabel 37"/>
    <w:qFormat/>
    <w:rsid w:val="008F1093"/>
    <w:rPr>
      <w:rFonts w:ascii="Tahoma" w:hAnsi="Tahoma" w:cs="Tahoma"/>
      <w:sz w:val="20"/>
      <w:szCs w:val="20"/>
      <w:lang w:val="en-US" w:eastAsia="en-US"/>
    </w:rPr>
  </w:style>
  <w:style w:type="character" w:customStyle="1" w:styleId="ListLabel38">
    <w:name w:val="ListLabel 38"/>
    <w:qFormat/>
    <w:rsid w:val="008F1093"/>
    <w:rPr>
      <w:rFonts w:ascii="Tahoma" w:hAnsi="Tahoma" w:cs="Tahoma"/>
      <w:sz w:val="20"/>
      <w:szCs w:val="20"/>
      <w:lang w:eastAsia="en-US"/>
    </w:rPr>
  </w:style>
  <w:style w:type="character" w:customStyle="1" w:styleId="WW8Num4z0">
    <w:name w:val="WW8Num4z0"/>
    <w:qFormat/>
    <w:rsid w:val="008F1093"/>
    <w:rPr>
      <w:rFonts w:ascii="Tahoma" w:hAnsi="Tahoma" w:cs="Tahoma"/>
      <w:sz w:val="20"/>
      <w:szCs w:val="20"/>
    </w:rPr>
  </w:style>
  <w:style w:type="character" w:customStyle="1" w:styleId="WW8Num4z1">
    <w:name w:val="WW8Num4z1"/>
    <w:qFormat/>
    <w:rsid w:val="008F1093"/>
    <w:rPr>
      <w:rFonts w:ascii="Tahoma" w:hAnsi="Tahoma" w:cs="Tahoma"/>
      <w:b w:val="0"/>
      <w:bCs/>
      <w:sz w:val="20"/>
      <w:szCs w:val="20"/>
      <w:highlight w:val="yellow"/>
    </w:rPr>
  </w:style>
  <w:style w:type="character" w:customStyle="1" w:styleId="ListLabel39">
    <w:name w:val="ListLabel 39"/>
    <w:qFormat/>
    <w:rsid w:val="008F1093"/>
    <w:rPr>
      <w:rFonts w:ascii="Tahoma" w:hAnsi="Tahoma" w:cs="Times New Roman"/>
      <w:b/>
      <w:sz w:val="20"/>
    </w:rPr>
  </w:style>
  <w:style w:type="character" w:customStyle="1" w:styleId="ListLabel40">
    <w:name w:val="ListLabel 40"/>
    <w:qFormat/>
    <w:rsid w:val="008F1093"/>
    <w:rPr>
      <w:rFonts w:cs="Times New Roman"/>
      <w:b/>
      <w:sz w:val="20"/>
    </w:rPr>
  </w:style>
  <w:style w:type="character" w:customStyle="1" w:styleId="ListLabel41">
    <w:name w:val="ListLabel 41"/>
    <w:qFormat/>
    <w:rsid w:val="008F1093"/>
    <w:rPr>
      <w:rFonts w:cs="Times New Roman"/>
    </w:rPr>
  </w:style>
  <w:style w:type="character" w:customStyle="1" w:styleId="ListLabel42">
    <w:name w:val="ListLabel 42"/>
    <w:qFormat/>
    <w:rsid w:val="008F1093"/>
    <w:rPr>
      <w:rFonts w:cs="Times New Roman"/>
    </w:rPr>
  </w:style>
  <w:style w:type="character" w:customStyle="1" w:styleId="ListLabel43">
    <w:name w:val="ListLabel 43"/>
    <w:qFormat/>
    <w:rsid w:val="008F1093"/>
    <w:rPr>
      <w:rFonts w:cs="Times New Roman"/>
    </w:rPr>
  </w:style>
  <w:style w:type="character" w:customStyle="1" w:styleId="ListLabel44">
    <w:name w:val="ListLabel 44"/>
    <w:qFormat/>
    <w:rsid w:val="008F1093"/>
    <w:rPr>
      <w:rFonts w:cs="Times New Roman"/>
    </w:rPr>
  </w:style>
  <w:style w:type="character" w:customStyle="1" w:styleId="ListLabel45">
    <w:name w:val="ListLabel 45"/>
    <w:qFormat/>
    <w:rsid w:val="008F1093"/>
    <w:rPr>
      <w:rFonts w:cs="Times New Roman"/>
    </w:rPr>
  </w:style>
  <w:style w:type="character" w:customStyle="1" w:styleId="ListLabel46">
    <w:name w:val="ListLabel 46"/>
    <w:qFormat/>
    <w:rsid w:val="008F1093"/>
    <w:rPr>
      <w:rFonts w:cs="Times New Roman"/>
    </w:rPr>
  </w:style>
  <w:style w:type="character" w:customStyle="1" w:styleId="ListLabel47">
    <w:name w:val="ListLabel 47"/>
    <w:qFormat/>
    <w:rsid w:val="008F1093"/>
    <w:rPr>
      <w:rFonts w:cs="Times New Roman"/>
    </w:rPr>
  </w:style>
  <w:style w:type="character" w:customStyle="1" w:styleId="ListLabel48">
    <w:name w:val="ListLabel 48"/>
    <w:qFormat/>
    <w:rsid w:val="008F1093"/>
    <w:rPr>
      <w:rFonts w:cs="Tahoma"/>
      <w:sz w:val="20"/>
      <w:szCs w:val="20"/>
    </w:rPr>
  </w:style>
  <w:style w:type="character" w:customStyle="1" w:styleId="ListLabel49">
    <w:name w:val="ListLabel 49"/>
    <w:qFormat/>
    <w:rsid w:val="008F1093"/>
    <w:rPr>
      <w:rFonts w:ascii="Tahoma" w:hAnsi="Tahoma" w:cs="Tahoma"/>
      <w:b w:val="0"/>
      <w:bCs/>
      <w:sz w:val="20"/>
      <w:szCs w:val="20"/>
      <w:highlight w:val="yellow"/>
    </w:rPr>
  </w:style>
  <w:style w:type="character" w:customStyle="1" w:styleId="ListLabel50">
    <w:name w:val="ListLabel 50"/>
    <w:qFormat/>
    <w:rsid w:val="008F1093"/>
    <w:rPr>
      <w:rFonts w:cs="Tahoma"/>
      <w:sz w:val="20"/>
      <w:szCs w:val="20"/>
    </w:rPr>
  </w:style>
  <w:style w:type="character" w:customStyle="1" w:styleId="ListLabel51">
    <w:name w:val="ListLabel 51"/>
    <w:qFormat/>
    <w:rsid w:val="008F1093"/>
    <w:rPr>
      <w:rFonts w:cs="Tahoma"/>
      <w:sz w:val="20"/>
      <w:szCs w:val="20"/>
    </w:rPr>
  </w:style>
  <w:style w:type="character" w:customStyle="1" w:styleId="ListLabel52">
    <w:name w:val="ListLabel 52"/>
    <w:qFormat/>
    <w:rsid w:val="008F1093"/>
    <w:rPr>
      <w:rFonts w:cs="Tahoma"/>
      <w:sz w:val="20"/>
      <w:szCs w:val="20"/>
    </w:rPr>
  </w:style>
  <w:style w:type="character" w:customStyle="1" w:styleId="ListLabel53">
    <w:name w:val="ListLabel 53"/>
    <w:qFormat/>
    <w:rsid w:val="008F1093"/>
    <w:rPr>
      <w:rFonts w:cs="Tahoma"/>
      <w:sz w:val="20"/>
      <w:szCs w:val="20"/>
    </w:rPr>
  </w:style>
  <w:style w:type="character" w:customStyle="1" w:styleId="ListLabel54">
    <w:name w:val="ListLabel 54"/>
    <w:qFormat/>
    <w:rsid w:val="008F1093"/>
    <w:rPr>
      <w:rFonts w:cs="Tahoma"/>
      <w:sz w:val="20"/>
      <w:szCs w:val="20"/>
    </w:rPr>
  </w:style>
  <w:style w:type="character" w:customStyle="1" w:styleId="ListLabel55">
    <w:name w:val="ListLabel 55"/>
    <w:qFormat/>
    <w:rsid w:val="008F1093"/>
    <w:rPr>
      <w:rFonts w:cs="Tahoma"/>
      <w:sz w:val="20"/>
      <w:szCs w:val="20"/>
    </w:rPr>
  </w:style>
  <w:style w:type="character" w:customStyle="1" w:styleId="ListLabel56">
    <w:name w:val="ListLabel 56"/>
    <w:qFormat/>
    <w:rsid w:val="008F1093"/>
    <w:rPr>
      <w:rFonts w:cs="Tahoma"/>
      <w:sz w:val="20"/>
      <w:szCs w:val="20"/>
    </w:rPr>
  </w:style>
  <w:style w:type="character" w:customStyle="1" w:styleId="ListLabel57">
    <w:name w:val="ListLabel 57"/>
    <w:qFormat/>
    <w:rsid w:val="008F1093"/>
    <w:rPr>
      <w:rFonts w:ascii="Tahoma" w:hAnsi="Tahoma" w:cs="Tahoma"/>
      <w:sz w:val="20"/>
      <w:szCs w:val="20"/>
      <w:lang w:val="en-US" w:eastAsia="en-US"/>
    </w:rPr>
  </w:style>
  <w:style w:type="character" w:customStyle="1" w:styleId="ListLabel58">
    <w:name w:val="ListLabel 58"/>
    <w:qFormat/>
    <w:rsid w:val="008F1093"/>
    <w:rPr>
      <w:rFonts w:ascii="Tahoma" w:hAnsi="Tahoma" w:cs="Tahoma"/>
      <w:sz w:val="20"/>
      <w:szCs w:val="20"/>
      <w:lang w:eastAsia="en-US"/>
    </w:rPr>
  </w:style>
  <w:style w:type="character" w:customStyle="1" w:styleId="ListLabel59">
    <w:name w:val="ListLabel 59"/>
    <w:qFormat/>
    <w:rsid w:val="008F1093"/>
    <w:rPr>
      <w:rFonts w:cs="Tahoma"/>
      <w:sz w:val="20"/>
      <w:szCs w:val="20"/>
    </w:rPr>
  </w:style>
  <w:style w:type="character" w:customStyle="1" w:styleId="ListLabel60">
    <w:name w:val="ListLabel 60"/>
    <w:qFormat/>
    <w:rsid w:val="008F1093"/>
    <w:rPr>
      <w:rFonts w:ascii="Tahoma" w:hAnsi="Tahoma" w:cs="Tahoma"/>
      <w:b w:val="0"/>
      <w:bCs/>
      <w:sz w:val="20"/>
      <w:szCs w:val="20"/>
      <w:highlight w:val="yellow"/>
    </w:rPr>
  </w:style>
  <w:style w:type="character" w:customStyle="1" w:styleId="ListLabel61">
    <w:name w:val="ListLabel 61"/>
    <w:qFormat/>
    <w:rsid w:val="008F1093"/>
    <w:rPr>
      <w:rFonts w:cs="Tahoma"/>
      <w:sz w:val="20"/>
      <w:szCs w:val="20"/>
    </w:rPr>
  </w:style>
  <w:style w:type="character" w:customStyle="1" w:styleId="ListLabel62">
    <w:name w:val="ListLabel 62"/>
    <w:qFormat/>
    <w:rsid w:val="008F1093"/>
    <w:rPr>
      <w:rFonts w:cs="Tahoma"/>
      <w:sz w:val="20"/>
      <w:szCs w:val="20"/>
    </w:rPr>
  </w:style>
  <w:style w:type="character" w:customStyle="1" w:styleId="ListLabel63">
    <w:name w:val="ListLabel 63"/>
    <w:qFormat/>
    <w:rsid w:val="008F1093"/>
    <w:rPr>
      <w:rFonts w:cs="Tahoma"/>
      <w:sz w:val="20"/>
      <w:szCs w:val="20"/>
    </w:rPr>
  </w:style>
  <w:style w:type="character" w:customStyle="1" w:styleId="ListLabel64">
    <w:name w:val="ListLabel 64"/>
    <w:qFormat/>
    <w:rsid w:val="008F1093"/>
    <w:rPr>
      <w:rFonts w:cs="Tahoma"/>
      <w:sz w:val="20"/>
      <w:szCs w:val="20"/>
    </w:rPr>
  </w:style>
  <w:style w:type="character" w:customStyle="1" w:styleId="ListLabel65">
    <w:name w:val="ListLabel 65"/>
    <w:qFormat/>
    <w:rsid w:val="008F1093"/>
    <w:rPr>
      <w:rFonts w:cs="Tahoma"/>
      <w:sz w:val="20"/>
      <w:szCs w:val="20"/>
    </w:rPr>
  </w:style>
  <w:style w:type="character" w:customStyle="1" w:styleId="ListLabel66">
    <w:name w:val="ListLabel 66"/>
    <w:qFormat/>
    <w:rsid w:val="008F1093"/>
    <w:rPr>
      <w:rFonts w:cs="Tahoma"/>
      <w:sz w:val="20"/>
      <w:szCs w:val="20"/>
    </w:rPr>
  </w:style>
  <w:style w:type="character" w:customStyle="1" w:styleId="ListLabel67">
    <w:name w:val="ListLabel 67"/>
    <w:qFormat/>
    <w:rsid w:val="008F1093"/>
    <w:rPr>
      <w:rFonts w:cs="Tahoma"/>
      <w:sz w:val="20"/>
      <w:szCs w:val="20"/>
    </w:rPr>
  </w:style>
  <w:style w:type="character" w:customStyle="1" w:styleId="ListLabel68">
    <w:name w:val="ListLabel 68"/>
    <w:qFormat/>
    <w:rsid w:val="008F1093"/>
    <w:rPr>
      <w:rFonts w:ascii="Tahoma" w:hAnsi="Tahoma" w:cs="Tahoma"/>
      <w:sz w:val="20"/>
      <w:szCs w:val="20"/>
      <w:lang w:val="en-US" w:eastAsia="en-US"/>
    </w:rPr>
  </w:style>
  <w:style w:type="character" w:customStyle="1" w:styleId="ListLabel69">
    <w:name w:val="ListLabel 69"/>
    <w:qFormat/>
    <w:rsid w:val="008F1093"/>
    <w:rPr>
      <w:rFonts w:ascii="Tahoma" w:hAnsi="Tahoma" w:cs="Tahoma"/>
      <w:sz w:val="20"/>
      <w:szCs w:val="20"/>
      <w:lang w:eastAsia="en-US"/>
    </w:rPr>
  </w:style>
  <w:style w:type="character" w:customStyle="1" w:styleId="ListLabel70">
    <w:name w:val="ListLabel 70"/>
    <w:qFormat/>
    <w:rsid w:val="008F1093"/>
    <w:rPr>
      <w:rFonts w:cs="Tahoma"/>
      <w:sz w:val="20"/>
      <w:szCs w:val="20"/>
    </w:rPr>
  </w:style>
  <w:style w:type="character" w:customStyle="1" w:styleId="ListLabel71">
    <w:name w:val="ListLabel 71"/>
    <w:qFormat/>
    <w:rsid w:val="008F1093"/>
    <w:rPr>
      <w:rFonts w:cs="Tahoma"/>
      <w:b w:val="0"/>
      <w:bCs/>
      <w:sz w:val="20"/>
      <w:szCs w:val="20"/>
      <w:highlight w:val="yellow"/>
    </w:rPr>
  </w:style>
  <w:style w:type="character" w:customStyle="1" w:styleId="ListLabel72">
    <w:name w:val="ListLabel 72"/>
    <w:qFormat/>
    <w:rsid w:val="008F1093"/>
    <w:rPr>
      <w:rFonts w:cs="Tahoma"/>
      <w:sz w:val="20"/>
      <w:szCs w:val="20"/>
    </w:rPr>
  </w:style>
  <w:style w:type="character" w:customStyle="1" w:styleId="ListLabel73">
    <w:name w:val="ListLabel 73"/>
    <w:qFormat/>
    <w:rsid w:val="008F1093"/>
    <w:rPr>
      <w:rFonts w:cs="Tahoma"/>
      <w:sz w:val="20"/>
      <w:szCs w:val="20"/>
    </w:rPr>
  </w:style>
  <w:style w:type="character" w:customStyle="1" w:styleId="ListLabel74">
    <w:name w:val="ListLabel 74"/>
    <w:qFormat/>
    <w:rsid w:val="008F1093"/>
    <w:rPr>
      <w:rFonts w:cs="Tahoma"/>
      <w:sz w:val="20"/>
      <w:szCs w:val="20"/>
    </w:rPr>
  </w:style>
  <w:style w:type="character" w:customStyle="1" w:styleId="ListLabel75">
    <w:name w:val="ListLabel 75"/>
    <w:qFormat/>
    <w:rsid w:val="008F1093"/>
    <w:rPr>
      <w:rFonts w:cs="Tahoma"/>
      <w:sz w:val="20"/>
      <w:szCs w:val="20"/>
    </w:rPr>
  </w:style>
  <w:style w:type="character" w:customStyle="1" w:styleId="ListLabel76">
    <w:name w:val="ListLabel 76"/>
    <w:qFormat/>
    <w:rsid w:val="008F1093"/>
    <w:rPr>
      <w:rFonts w:cs="Tahoma"/>
      <w:sz w:val="20"/>
      <w:szCs w:val="20"/>
    </w:rPr>
  </w:style>
  <w:style w:type="character" w:customStyle="1" w:styleId="ListLabel77">
    <w:name w:val="ListLabel 77"/>
    <w:qFormat/>
    <w:rsid w:val="008F1093"/>
    <w:rPr>
      <w:rFonts w:cs="Tahoma"/>
      <w:sz w:val="20"/>
      <w:szCs w:val="20"/>
    </w:rPr>
  </w:style>
  <w:style w:type="character" w:customStyle="1" w:styleId="ListLabel78">
    <w:name w:val="ListLabel 78"/>
    <w:qFormat/>
    <w:rsid w:val="008F1093"/>
    <w:rPr>
      <w:rFonts w:cs="Tahoma"/>
      <w:sz w:val="20"/>
      <w:szCs w:val="20"/>
    </w:rPr>
  </w:style>
  <w:style w:type="character" w:customStyle="1" w:styleId="ListLabel79">
    <w:name w:val="ListLabel 79"/>
    <w:qFormat/>
    <w:rsid w:val="008F1093"/>
    <w:rPr>
      <w:rFonts w:ascii="Tahoma" w:hAnsi="Tahoma" w:cs="Tahoma"/>
      <w:sz w:val="18"/>
      <w:szCs w:val="18"/>
      <w:lang w:val="en-US" w:eastAsia="en-US"/>
    </w:rPr>
  </w:style>
  <w:style w:type="character" w:customStyle="1" w:styleId="ListLabel80">
    <w:name w:val="ListLabel 80"/>
    <w:qFormat/>
    <w:rsid w:val="008F1093"/>
    <w:rPr>
      <w:rFonts w:ascii="Tahoma" w:hAnsi="Tahoma" w:cs="Tahoma"/>
      <w:sz w:val="18"/>
      <w:szCs w:val="18"/>
      <w:lang w:eastAsia="en-US"/>
    </w:rPr>
  </w:style>
  <w:style w:type="character" w:customStyle="1" w:styleId="ListLabel81">
    <w:name w:val="ListLabel 81"/>
    <w:qFormat/>
    <w:rsid w:val="008F1093"/>
    <w:rPr>
      <w:rFonts w:ascii="Tahoma" w:hAnsi="Tahoma" w:cs="Tahoma"/>
      <w:sz w:val="18"/>
      <w:szCs w:val="18"/>
      <w:lang w:val="en-US" w:eastAsia="en-US"/>
    </w:rPr>
  </w:style>
  <w:style w:type="character" w:customStyle="1" w:styleId="ListLabel82">
    <w:name w:val="ListLabel 82"/>
    <w:qFormat/>
    <w:rsid w:val="008F1093"/>
    <w:rPr>
      <w:rFonts w:ascii="Tahoma" w:hAnsi="Tahoma" w:cs="Tahoma"/>
      <w:sz w:val="18"/>
      <w:szCs w:val="18"/>
      <w:lang w:eastAsia="en-US"/>
    </w:rPr>
  </w:style>
  <w:style w:type="character" w:customStyle="1" w:styleId="ListLabel83">
    <w:name w:val="ListLabel 83"/>
    <w:qFormat/>
    <w:rsid w:val="008F1093"/>
    <w:rPr>
      <w:rFonts w:ascii="Tahoma" w:hAnsi="Tahoma" w:cs="Tahoma"/>
      <w:sz w:val="18"/>
      <w:szCs w:val="18"/>
      <w:lang w:val="en-US" w:eastAsia="en-US"/>
    </w:rPr>
  </w:style>
  <w:style w:type="character" w:customStyle="1" w:styleId="ListLabel84">
    <w:name w:val="ListLabel 84"/>
    <w:qFormat/>
    <w:rsid w:val="008F1093"/>
    <w:rPr>
      <w:rFonts w:ascii="Tahoma" w:hAnsi="Tahoma" w:cs="Tahoma"/>
      <w:sz w:val="18"/>
      <w:szCs w:val="18"/>
      <w:lang w:eastAsia="en-US"/>
    </w:rPr>
  </w:style>
  <w:style w:type="character" w:customStyle="1" w:styleId="ListLabel85">
    <w:name w:val="ListLabel 85"/>
    <w:qFormat/>
    <w:rsid w:val="008F1093"/>
    <w:rPr>
      <w:rFonts w:ascii="Tahoma" w:hAnsi="Tahoma" w:cs="Tahoma"/>
      <w:sz w:val="20"/>
      <w:szCs w:val="20"/>
      <w:lang w:val="en-US" w:eastAsia="en-US"/>
    </w:rPr>
  </w:style>
  <w:style w:type="character" w:customStyle="1" w:styleId="ListLabel86">
    <w:name w:val="ListLabel 86"/>
    <w:qFormat/>
    <w:rsid w:val="008F1093"/>
    <w:rPr>
      <w:rFonts w:ascii="Tahoma" w:hAnsi="Tahoma" w:cs="Tahoma"/>
      <w:sz w:val="20"/>
      <w:szCs w:val="20"/>
      <w:lang w:eastAsia="en-US"/>
    </w:rPr>
  </w:style>
  <w:style w:type="paragraph" w:customStyle="1" w:styleId="a5">
    <w:name w:val="Заголовок"/>
    <w:basedOn w:val="a"/>
    <w:next w:val="a6"/>
    <w:qFormat/>
    <w:rsid w:val="008F1093"/>
    <w:pPr>
      <w:keepNext/>
      <w:spacing w:before="240" w:after="120"/>
    </w:pPr>
    <w:rPr>
      <w:rFonts w:ascii="Liberation Sans" w:eastAsia="Microsoft YaHei" w:hAnsi="Liberation Sans" w:cs="Lucida Sans"/>
      <w:sz w:val="28"/>
      <w:szCs w:val="28"/>
    </w:rPr>
  </w:style>
  <w:style w:type="paragraph" w:styleId="a6">
    <w:name w:val="Body Text"/>
    <w:basedOn w:val="a"/>
    <w:rsid w:val="008F1093"/>
    <w:pPr>
      <w:spacing w:after="140" w:line="276" w:lineRule="auto"/>
    </w:pPr>
  </w:style>
  <w:style w:type="paragraph" w:styleId="a7">
    <w:name w:val="List"/>
    <w:basedOn w:val="a6"/>
    <w:rsid w:val="008F1093"/>
    <w:rPr>
      <w:rFonts w:cs="Lucida Sans"/>
    </w:rPr>
  </w:style>
  <w:style w:type="paragraph" w:customStyle="1" w:styleId="10">
    <w:name w:val="Название объекта1"/>
    <w:basedOn w:val="a"/>
    <w:qFormat/>
    <w:rsid w:val="008F1093"/>
    <w:pPr>
      <w:suppressLineNumbers/>
      <w:spacing w:before="120" w:after="120"/>
    </w:pPr>
    <w:rPr>
      <w:rFonts w:cs="Lucida Sans"/>
      <w:i/>
      <w:iCs/>
    </w:rPr>
  </w:style>
  <w:style w:type="paragraph" w:styleId="a8">
    <w:name w:val="index heading"/>
    <w:basedOn w:val="a"/>
    <w:qFormat/>
    <w:rsid w:val="008F1093"/>
    <w:pPr>
      <w:suppressLineNumbers/>
    </w:pPr>
    <w:rPr>
      <w:rFonts w:cs="Lucida Sans"/>
    </w:rPr>
  </w:style>
  <w:style w:type="paragraph" w:customStyle="1" w:styleId="Style4">
    <w:name w:val="Style4"/>
    <w:basedOn w:val="a"/>
    <w:qFormat/>
    <w:rsid w:val="00E334D2"/>
    <w:pPr>
      <w:widowControl w:val="0"/>
      <w:spacing w:line="278" w:lineRule="exact"/>
      <w:jc w:val="both"/>
    </w:pPr>
  </w:style>
  <w:style w:type="paragraph" w:customStyle="1" w:styleId="Style7">
    <w:name w:val="Style7"/>
    <w:basedOn w:val="a"/>
    <w:qFormat/>
    <w:rsid w:val="00E334D2"/>
    <w:pPr>
      <w:widowControl w:val="0"/>
      <w:spacing w:line="276" w:lineRule="exact"/>
    </w:pPr>
  </w:style>
  <w:style w:type="paragraph" w:customStyle="1" w:styleId="11">
    <w:name w:val="Абзац списка1"/>
    <w:basedOn w:val="a"/>
    <w:qFormat/>
    <w:rsid w:val="00E334D2"/>
    <w:pPr>
      <w:ind w:left="720"/>
      <w:contextualSpacing/>
    </w:pPr>
  </w:style>
  <w:style w:type="paragraph" w:styleId="a9">
    <w:name w:val="Balloon Text"/>
    <w:basedOn w:val="a"/>
    <w:qFormat/>
    <w:rsid w:val="00B13758"/>
    <w:rPr>
      <w:rFonts w:ascii="Segoe UI" w:hAnsi="Segoe UI"/>
      <w:sz w:val="18"/>
      <w:szCs w:val="18"/>
    </w:rPr>
  </w:style>
  <w:style w:type="paragraph" w:styleId="aa">
    <w:name w:val="Subtitle"/>
    <w:basedOn w:val="a"/>
    <w:qFormat/>
    <w:rsid w:val="008F1093"/>
    <w:pPr>
      <w:jc w:val="center"/>
    </w:pPr>
    <w:rPr>
      <w:b/>
      <w:sz w:val="28"/>
      <w:szCs w:val="20"/>
    </w:rPr>
  </w:style>
  <w:style w:type="paragraph" w:styleId="ab">
    <w:name w:val="Body Text Indent"/>
    <w:basedOn w:val="a"/>
    <w:rsid w:val="008F1093"/>
    <w:pPr>
      <w:ind w:firstLine="720"/>
      <w:jc w:val="both"/>
    </w:pPr>
    <w:rPr>
      <w:color w:val="000000"/>
      <w:sz w:val="20"/>
      <w:szCs w:val="20"/>
    </w:rPr>
  </w:style>
  <w:style w:type="paragraph" w:customStyle="1" w:styleId="ac">
    <w:name w:val="Содержимое таблицы"/>
    <w:basedOn w:val="a"/>
    <w:qFormat/>
    <w:rsid w:val="008F1093"/>
    <w:pPr>
      <w:suppressLineNumbers/>
    </w:pPr>
  </w:style>
  <w:style w:type="numbering" w:customStyle="1" w:styleId="WW8Num4">
    <w:name w:val="WW8Num4"/>
    <w:qFormat/>
    <w:rsid w:val="008F1093"/>
  </w:style>
  <w:style w:type="paragraph" w:customStyle="1" w:styleId="24">
    <w:name w:val="Основной текст с отступом 24"/>
    <w:basedOn w:val="a"/>
    <w:rsid w:val="00A2651D"/>
    <w:pPr>
      <w:suppressAutoHyphens/>
      <w:spacing w:after="120" w:line="480" w:lineRule="auto"/>
      <w:ind w:left="283"/>
    </w:pPr>
    <w:rPr>
      <w:rFonts w:eastAsia="Times New Roman"/>
      <w:color w:val="auto"/>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664161">
      <w:bodyDiv w:val="1"/>
      <w:marLeft w:val="0"/>
      <w:marRight w:val="0"/>
      <w:marTop w:val="0"/>
      <w:marBottom w:val="0"/>
      <w:divBdr>
        <w:top w:val="none" w:sz="0" w:space="0" w:color="auto"/>
        <w:left w:val="none" w:sz="0" w:space="0" w:color="auto"/>
        <w:bottom w:val="none" w:sz="0" w:space="0" w:color="auto"/>
        <w:right w:val="none" w:sz="0" w:space="0" w:color="auto"/>
      </w:divBdr>
    </w:div>
    <w:div w:id="1468085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roscomsys.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6</Pages>
  <Words>2609</Words>
  <Characters>14873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Форма: Договор возмездного оказания услуг между юридическими лицами(Подготовлен специалистами КонсультантПлюс, 2019)</vt:lpstr>
    </vt:vector>
  </TitlesOfParts>
  <Company>КонсультантПлюс Версия 4018.00.20</Company>
  <LinksUpToDate>false</LinksUpToDate>
  <CharactersWithSpaces>17448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Договор возмездного оказания услуг между юридическими лицами(Подготовлен специалистами КонсультантПлюс, 2019)</dc:title>
  <dc:subject/>
  <dc:creator>Оператор</dc:creator>
  <dc:description/>
  <cp:lastModifiedBy>Овсиенко Римма Касымовна</cp:lastModifiedBy>
  <cp:revision>23</cp:revision>
  <cp:lastPrinted>2019-03-21T13:47:00Z</cp:lastPrinted>
  <dcterms:created xsi:type="dcterms:W3CDTF">2019-03-14T15:58:00Z</dcterms:created>
  <dcterms:modified xsi:type="dcterms:W3CDTF">2022-11-25T10:45:00Z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4018.00.20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